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BC20" w14:textId="2775794E" w:rsidR="00B6536F" w:rsidRDefault="00040A04" w:rsidP="00040A04">
      <w:pPr>
        <w:jc w:val="center"/>
      </w:pPr>
      <w:r>
        <w:t xml:space="preserve">KINETICS </w:t>
      </w:r>
    </w:p>
    <w:p w14:paraId="31131475" w14:textId="5D87289B" w:rsidR="00CB0972" w:rsidRDefault="00CB6EC5" w:rsidP="00040A04">
      <w:pPr>
        <w:jc w:val="center"/>
      </w:pPr>
      <w:r>
        <w:t>AAIMS Workshop</w:t>
      </w:r>
      <w:r w:rsidR="00327FA6">
        <w:t xml:space="preserve"> 2022</w:t>
      </w:r>
    </w:p>
    <w:p w14:paraId="56A4805D" w14:textId="77777777" w:rsidR="008D7064" w:rsidRDefault="008D7064" w:rsidP="00040A04">
      <w:pPr>
        <w:jc w:val="center"/>
      </w:pPr>
    </w:p>
    <w:p w14:paraId="7B97CCF8" w14:textId="154D3A87" w:rsidR="00930885" w:rsidRDefault="00930885" w:rsidP="00930885">
      <w:pPr>
        <w:tabs>
          <w:tab w:val="left" w:pos="613"/>
          <w:tab w:val="right" w:pos="800"/>
          <w:tab w:val="left" w:pos="980"/>
        </w:tabs>
      </w:pPr>
      <w:r>
        <w:tab/>
      </w:r>
      <w:r w:rsidR="00805B7A">
        <w:t>1</w:t>
      </w:r>
      <w:r>
        <w:t>.</w:t>
      </w:r>
      <w:r>
        <w:tab/>
      </w:r>
      <w:r>
        <w:tab/>
        <w:t>The following initial rate data were collected for the reaction</w:t>
      </w:r>
    </w:p>
    <w:p w14:paraId="099F4D1E" w14:textId="77777777" w:rsidR="00930885" w:rsidRDefault="00930885" w:rsidP="00930885">
      <w:pPr>
        <w:tabs>
          <w:tab w:val="left" w:pos="450"/>
          <w:tab w:val="left" w:pos="1440"/>
          <w:tab w:val="left" w:pos="2250"/>
          <w:tab w:val="left" w:pos="5490"/>
          <w:tab w:val="left" w:pos="6300"/>
        </w:tabs>
        <w:ind w:left="450" w:right="-90" w:hanging="450"/>
        <w:jc w:val="center"/>
        <w:outlineLvl w:val="0"/>
        <w:rPr>
          <w:position w:val="-6"/>
        </w:rPr>
      </w:pPr>
      <w:proofErr w:type="spellStart"/>
      <w:r>
        <w:t>BrO</w:t>
      </w:r>
      <w:proofErr w:type="spellEnd"/>
      <w:r>
        <w:rPr>
          <w:position w:val="-4"/>
          <w:sz w:val="20"/>
        </w:rPr>
        <w:t>3</w:t>
      </w:r>
      <w:r>
        <w:rPr>
          <w:position w:val="6"/>
          <w:sz w:val="20"/>
        </w:rPr>
        <w:t>–</w:t>
      </w:r>
      <w:r>
        <w:rPr>
          <w:i/>
          <w:sz w:val="20"/>
        </w:rPr>
        <w:t>(</w:t>
      </w:r>
      <w:proofErr w:type="spellStart"/>
      <w:r>
        <w:rPr>
          <w:i/>
          <w:sz w:val="20"/>
        </w:rPr>
        <w:t>aq</w:t>
      </w:r>
      <w:proofErr w:type="spellEnd"/>
      <w:r>
        <w:rPr>
          <w:i/>
          <w:sz w:val="20"/>
        </w:rPr>
        <w:t>)</w:t>
      </w:r>
      <w:r>
        <w:t xml:space="preserve"> + 5Br</w:t>
      </w:r>
      <w:r>
        <w:rPr>
          <w:position w:val="6"/>
          <w:sz w:val="20"/>
        </w:rPr>
        <w:t>–</w:t>
      </w:r>
      <w:r>
        <w:rPr>
          <w:i/>
          <w:sz w:val="20"/>
        </w:rPr>
        <w:t>(</w:t>
      </w:r>
      <w:proofErr w:type="spellStart"/>
      <w:r>
        <w:rPr>
          <w:i/>
          <w:sz w:val="20"/>
        </w:rPr>
        <w:t>aq</w:t>
      </w:r>
      <w:proofErr w:type="spellEnd"/>
      <w:r>
        <w:rPr>
          <w:i/>
          <w:sz w:val="20"/>
        </w:rPr>
        <w:t>)</w:t>
      </w:r>
      <w:r>
        <w:t xml:space="preserve"> + 6H</w:t>
      </w:r>
      <w:r>
        <w:rPr>
          <w:position w:val="6"/>
          <w:sz w:val="20"/>
        </w:rPr>
        <w:t>+</w:t>
      </w:r>
      <w:r>
        <w:rPr>
          <w:i/>
          <w:sz w:val="20"/>
        </w:rPr>
        <w:t>(</w:t>
      </w:r>
      <w:proofErr w:type="spellStart"/>
      <w:r>
        <w:rPr>
          <w:i/>
          <w:sz w:val="20"/>
        </w:rPr>
        <w:t>aq</w:t>
      </w:r>
      <w:proofErr w:type="spellEnd"/>
      <w:r>
        <w:rPr>
          <w:i/>
          <w:sz w:val="20"/>
        </w:rPr>
        <w:t>)</w:t>
      </w:r>
      <w:r>
        <w:t xml:space="preserve"> </w:t>
      </w:r>
      <w:r>
        <w:rPr>
          <w:rFonts w:ascii="Symbol" w:hAnsi="Symbol"/>
        </w:rPr>
        <w:t></w:t>
      </w:r>
      <w:r>
        <w:t xml:space="preserve"> 3Br</w:t>
      </w:r>
      <w:r>
        <w:rPr>
          <w:position w:val="-4"/>
          <w:sz w:val="20"/>
        </w:rPr>
        <w:t>2</w:t>
      </w:r>
      <w:r>
        <w:rPr>
          <w:i/>
          <w:sz w:val="20"/>
        </w:rPr>
        <w:t>(</w:t>
      </w:r>
      <w:proofErr w:type="spellStart"/>
      <w:r>
        <w:rPr>
          <w:i/>
          <w:sz w:val="20"/>
        </w:rPr>
        <w:t>aq</w:t>
      </w:r>
      <w:proofErr w:type="spellEnd"/>
      <w:r>
        <w:rPr>
          <w:i/>
          <w:sz w:val="20"/>
        </w:rPr>
        <w:t>)</w:t>
      </w:r>
      <w:r>
        <w:t xml:space="preserve"> +</w:t>
      </w:r>
      <w:r>
        <w:rPr>
          <w:i/>
          <w:sz w:val="20"/>
        </w:rPr>
        <w:t xml:space="preserve"> </w:t>
      </w:r>
      <w:r>
        <w:t>3H</w:t>
      </w:r>
      <w:r>
        <w:rPr>
          <w:position w:val="-4"/>
          <w:sz w:val="20"/>
        </w:rPr>
        <w:t>2</w:t>
      </w:r>
      <w:r>
        <w:t>O</w:t>
      </w:r>
      <w:r>
        <w:rPr>
          <w:i/>
          <w:sz w:val="20"/>
        </w:rPr>
        <w:t>(l)</w:t>
      </w:r>
    </w:p>
    <w:p w14:paraId="3F5E37AA" w14:textId="2F3BBF80" w:rsidR="00930885" w:rsidRDefault="00930885" w:rsidP="00930885">
      <w:pPr>
        <w:tabs>
          <w:tab w:val="right" w:pos="800"/>
          <w:tab w:val="left" w:pos="980"/>
        </w:tabs>
        <w:ind w:left="980" w:hanging="980"/>
      </w:pPr>
      <w:r>
        <w:tab/>
      </w:r>
      <w:r>
        <w:tab/>
        <w:t>at 25 ˚C.</w:t>
      </w:r>
    </w:p>
    <w:p w14:paraId="1C8A3E57" w14:textId="77777777" w:rsidR="00930885" w:rsidRDefault="00930885" w:rsidP="00930885">
      <w:pPr>
        <w:tabs>
          <w:tab w:val="left" w:pos="450"/>
          <w:tab w:val="left" w:pos="1440"/>
          <w:tab w:val="left" w:pos="2250"/>
          <w:tab w:val="left" w:pos="5490"/>
          <w:tab w:val="left" w:pos="6300"/>
        </w:tabs>
        <w:ind w:left="450" w:right="-90" w:hanging="450"/>
        <w:rPr>
          <w:sz w:val="14"/>
        </w:rPr>
      </w:pPr>
    </w:p>
    <w:p w14:paraId="21819078" w14:textId="4FE55513" w:rsidR="00223FC5" w:rsidRDefault="00C75712" w:rsidP="00C75712">
      <w:pPr>
        <w:pBdr>
          <w:top w:val="single" w:sz="6" w:space="0" w:color="auto" w:shadow="1"/>
          <w:left w:val="single" w:sz="6" w:space="0" w:color="auto" w:shadow="1"/>
          <w:bottom w:val="single" w:sz="6" w:space="18" w:color="auto" w:shadow="1"/>
          <w:right w:val="single" w:sz="6" w:space="31" w:color="auto" w:shadow="1"/>
        </w:pBdr>
        <w:tabs>
          <w:tab w:val="center" w:pos="1440"/>
          <w:tab w:val="center" w:pos="2700"/>
          <w:tab w:val="center" w:pos="4140"/>
          <w:tab w:val="center" w:pos="5760"/>
          <w:tab w:val="center" w:pos="7920"/>
        </w:tabs>
        <w:ind w:left="900" w:right="720"/>
      </w:pPr>
      <w:r>
        <w:t>Exp. #</w:t>
      </w:r>
      <w:r w:rsidR="00223FC5">
        <w:t xml:space="preserve">       </w:t>
      </w:r>
      <w:proofErr w:type="gramStart"/>
      <w:r w:rsidR="00223FC5">
        <w:t xml:space="preserve">   </w:t>
      </w:r>
      <w:r w:rsidR="00971FEF">
        <w:t>[</w:t>
      </w:r>
      <w:proofErr w:type="spellStart"/>
      <w:proofErr w:type="gramEnd"/>
      <w:r w:rsidR="00971FEF">
        <w:t>BrO</w:t>
      </w:r>
      <w:proofErr w:type="spellEnd"/>
      <w:r w:rsidR="00971FEF">
        <w:rPr>
          <w:position w:val="-4"/>
          <w:sz w:val="20"/>
        </w:rPr>
        <w:t>3</w:t>
      </w:r>
      <w:r w:rsidR="00971FEF">
        <w:rPr>
          <w:position w:val="6"/>
          <w:sz w:val="20"/>
        </w:rPr>
        <w:t>–</w:t>
      </w:r>
      <w:r w:rsidR="00971FEF">
        <w:t>]</w:t>
      </w:r>
      <w:r w:rsidR="00971FEF">
        <w:tab/>
      </w:r>
      <w:r w:rsidR="00223FC5">
        <w:t xml:space="preserve">                 </w:t>
      </w:r>
      <w:r w:rsidR="00971FEF">
        <w:t>[Br</w:t>
      </w:r>
      <w:r w:rsidR="00971FEF">
        <w:rPr>
          <w:position w:val="6"/>
          <w:sz w:val="20"/>
        </w:rPr>
        <w:t>–</w:t>
      </w:r>
      <w:r>
        <w:t xml:space="preserve">]              </w:t>
      </w:r>
      <w:r w:rsidR="00223FC5">
        <w:t xml:space="preserve">        </w:t>
      </w:r>
      <w:r>
        <w:t xml:space="preserve"> </w:t>
      </w:r>
      <w:r w:rsidR="00971FEF">
        <w:t>[H</w:t>
      </w:r>
      <w:r w:rsidR="00971FEF">
        <w:rPr>
          <w:position w:val="6"/>
          <w:sz w:val="20"/>
        </w:rPr>
        <w:t>+</w:t>
      </w:r>
      <w:r w:rsidR="00223FC5">
        <w:t>]    rate of disappearance</w:t>
      </w:r>
    </w:p>
    <w:p w14:paraId="74A42BFD" w14:textId="5B41A36F" w:rsidR="00971FEF" w:rsidRDefault="00223FC5" w:rsidP="00C75712">
      <w:pPr>
        <w:pBdr>
          <w:top w:val="single" w:sz="6" w:space="0" w:color="auto" w:shadow="1"/>
          <w:left w:val="single" w:sz="6" w:space="0" w:color="auto" w:shadow="1"/>
          <w:bottom w:val="single" w:sz="6" w:space="18" w:color="auto" w:shadow="1"/>
          <w:right w:val="single" w:sz="6" w:space="31" w:color="auto" w:shadow="1"/>
        </w:pBdr>
        <w:tabs>
          <w:tab w:val="center" w:pos="1440"/>
          <w:tab w:val="center" w:pos="2700"/>
          <w:tab w:val="center" w:pos="4140"/>
          <w:tab w:val="center" w:pos="5760"/>
          <w:tab w:val="center" w:pos="7920"/>
        </w:tabs>
        <w:ind w:left="900" w:right="720"/>
      </w:pPr>
      <w:r>
        <w:tab/>
      </w:r>
      <w:r>
        <w:tab/>
      </w:r>
      <w:r>
        <w:tab/>
      </w:r>
      <w:r>
        <w:tab/>
      </w:r>
      <w:r w:rsidR="003B5ED4">
        <w:t xml:space="preserve">  </w:t>
      </w:r>
      <w:r w:rsidR="003B5ED4">
        <w:tab/>
      </w:r>
      <w:r>
        <w:t xml:space="preserve">of </w:t>
      </w:r>
      <w:proofErr w:type="spellStart"/>
      <w:r>
        <w:t>BrO</w:t>
      </w:r>
      <w:proofErr w:type="spellEnd"/>
      <w:r>
        <w:rPr>
          <w:position w:val="-4"/>
          <w:sz w:val="20"/>
        </w:rPr>
        <w:t>3</w:t>
      </w:r>
      <w:r>
        <w:rPr>
          <w:position w:val="6"/>
          <w:sz w:val="20"/>
        </w:rPr>
        <w:t>–</w:t>
      </w:r>
      <w:r>
        <w:t xml:space="preserve"> </w:t>
      </w:r>
      <w:r>
        <w:fldChar w:fldCharType="begin"/>
      </w:r>
      <w:r>
        <w:instrText xml:space="preserve"> EQ \B(\F(M,s)) </w:instrText>
      </w:r>
      <w:r>
        <w:fldChar w:fldCharType="end"/>
      </w:r>
      <w:r>
        <w:t xml:space="preserve">                 </w:t>
      </w:r>
    </w:p>
    <w:p w14:paraId="59387435" w14:textId="77777777" w:rsidR="00971FEF" w:rsidRDefault="00971FEF" w:rsidP="00C75712">
      <w:pPr>
        <w:pBdr>
          <w:top w:val="single" w:sz="6" w:space="0" w:color="auto" w:shadow="1"/>
          <w:left w:val="single" w:sz="6" w:space="0" w:color="auto" w:shadow="1"/>
          <w:bottom w:val="single" w:sz="6" w:space="18" w:color="auto" w:shadow="1"/>
          <w:right w:val="single" w:sz="6" w:space="31" w:color="auto" w:shadow="1"/>
        </w:pBdr>
        <w:tabs>
          <w:tab w:val="center" w:pos="1440"/>
          <w:tab w:val="decimal" w:pos="2340"/>
          <w:tab w:val="decimal" w:pos="3870"/>
          <w:tab w:val="center" w:pos="5850"/>
          <w:tab w:val="center" w:pos="8190"/>
        </w:tabs>
        <w:ind w:left="900" w:right="720"/>
      </w:pPr>
      <w:r>
        <w:tab/>
        <w:t>1</w:t>
      </w:r>
      <w:r>
        <w:tab/>
        <w:t>0.200 M</w:t>
      </w:r>
      <w:r>
        <w:tab/>
        <w:t>0.100 M</w:t>
      </w:r>
      <w:r>
        <w:tab/>
        <w:t>6.31 x 10</w:t>
      </w:r>
      <w:r>
        <w:rPr>
          <w:position w:val="6"/>
          <w:sz w:val="20"/>
        </w:rPr>
        <w:t>–3</w:t>
      </w:r>
      <w:r>
        <w:rPr>
          <w:position w:val="6"/>
          <w:sz w:val="20"/>
        </w:rPr>
        <w:tab/>
      </w:r>
      <w:r>
        <w:t>6.37 x 10</w:t>
      </w:r>
      <w:r>
        <w:rPr>
          <w:position w:val="6"/>
          <w:sz w:val="20"/>
        </w:rPr>
        <w:t>–6</w:t>
      </w:r>
    </w:p>
    <w:p w14:paraId="65CEF349" w14:textId="77777777" w:rsidR="00971FEF" w:rsidRDefault="00971FEF" w:rsidP="00C75712">
      <w:pPr>
        <w:pBdr>
          <w:top w:val="single" w:sz="6" w:space="0" w:color="auto" w:shadow="1"/>
          <w:left w:val="single" w:sz="6" w:space="0" w:color="auto" w:shadow="1"/>
          <w:bottom w:val="single" w:sz="6" w:space="18" w:color="auto" w:shadow="1"/>
          <w:right w:val="single" w:sz="6" w:space="31" w:color="auto" w:shadow="1"/>
        </w:pBdr>
        <w:tabs>
          <w:tab w:val="center" w:pos="1440"/>
          <w:tab w:val="decimal" w:pos="2340"/>
          <w:tab w:val="decimal" w:pos="3870"/>
          <w:tab w:val="center" w:pos="5850"/>
          <w:tab w:val="center" w:pos="8190"/>
        </w:tabs>
        <w:ind w:left="900" w:right="720"/>
      </w:pPr>
      <w:r>
        <w:tab/>
        <w:t>2</w:t>
      </w:r>
      <w:r>
        <w:tab/>
        <w:t>0.300 M</w:t>
      </w:r>
      <w:r>
        <w:tab/>
        <w:t>0.100 M</w:t>
      </w:r>
      <w:r>
        <w:tab/>
        <w:t>6.31 x 10</w:t>
      </w:r>
      <w:r>
        <w:rPr>
          <w:position w:val="6"/>
          <w:sz w:val="20"/>
        </w:rPr>
        <w:t>–3</w:t>
      </w:r>
      <w:r>
        <w:rPr>
          <w:position w:val="6"/>
          <w:sz w:val="20"/>
        </w:rPr>
        <w:tab/>
      </w:r>
      <w:r>
        <w:t>9.56 x 10</w:t>
      </w:r>
      <w:r>
        <w:rPr>
          <w:position w:val="6"/>
          <w:sz w:val="20"/>
        </w:rPr>
        <w:t>–6</w:t>
      </w:r>
    </w:p>
    <w:p w14:paraId="4F583626" w14:textId="77777777" w:rsidR="00971FEF" w:rsidRDefault="00971FEF" w:rsidP="00C75712">
      <w:pPr>
        <w:pBdr>
          <w:top w:val="single" w:sz="6" w:space="0" w:color="auto" w:shadow="1"/>
          <w:left w:val="single" w:sz="6" w:space="0" w:color="auto" w:shadow="1"/>
          <w:bottom w:val="single" w:sz="6" w:space="18" w:color="auto" w:shadow="1"/>
          <w:right w:val="single" w:sz="6" w:space="31" w:color="auto" w:shadow="1"/>
        </w:pBdr>
        <w:tabs>
          <w:tab w:val="center" w:pos="1440"/>
          <w:tab w:val="decimal" w:pos="2340"/>
          <w:tab w:val="decimal" w:pos="3870"/>
          <w:tab w:val="center" w:pos="5850"/>
          <w:tab w:val="center" w:pos="8190"/>
        </w:tabs>
        <w:ind w:left="900" w:right="720"/>
        <w:rPr>
          <w:position w:val="6"/>
          <w:sz w:val="20"/>
        </w:rPr>
      </w:pPr>
      <w:r>
        <w:tab/>
        <w:t>3</w:t>
      </w:r>
      <w:r>
        <w:tab/>
        <w:t>0.500 M</w:t>
      </w:r>
      <w:r>
        <w:tab/>
        <w:t>0.200 M</w:t>
      </w:r>
      <w:r>
        <w:tab/>
        <w:t>6.31 x 10</w:t>
      </w:r>
      <w:r>
        <w:rPr>
          <w:position w:val="6"/>
          <w:sz w:val="20"/>
        </w:rPr>
        <w:t>–3</w:t>
      </w:r>
      <w:r>
        <w:rPr>
          <w:position w:val="6"/>
          <w:sz w:val="20"/>
        </w:rPr>
        <w:tab/>
      </w:r>
      <w:r>
        <w:t>3.18 x 10</w:t>
      </w:r>
      <w:r>
        <w:rPr>
          <w:position w:val="6"/>
          <w:sz w:val="20"/>
        </w:rPr>
        <w:t>–5</w:t>
      </w:r>
    </w:p>
    <w:p w14:paraId="06222899" w14:textId="77777777" w:rsidR="00971FEF" w:rsidRDefault="00971FEF" w:rsidP="00C75712">
      <w:pPr>
        <w:pBdr>
          <w:top w:val="single" w:sz="6" w:space="0" w:color="auto" w:shadow="1"/>
          <w:left w:val="single" w:sz="6" w:space="0" w:color="auto" w:shadow="1"/>
          <w:bottom w:val="single" w:sz="6" w:space="18" w:color="auto" w:shadow="1"/>
          <w:right w:val="single" w:sz="6" w:space="31" w:color="auto" w:shadow="1"/>
        </w:pBdr>
        <w:tabs>
          <w:tab w:val="center" w:pos="1440"/>
          <w:tab w:val="decimal" w:pos="2340"/>
          <w:tab w:val="decimal" w:pos="3870"/>
          <w:tab w:val="center" w:pos="5850"/>
          <w:tab w:val="center" w:pos="8190"/>
        </w:tabs>
        <w:ind w:left="900" w:right="720"/>
      </w:pPr>
      <w:r>
        <w:tab/>
        <w:t>4</w:t>
      </w:r>
      <w:r>
        <w:tab/>
        <w:t>0.500 M</w:t>
      </w:r>
      <w:r>
        <w:tab/>
        <w:t>0.200 M</w:t>
      </w:r>
      <w:r>
        <w:tab/>
        <w:t>1.00 x 10</w:t>
      </w:r>
      <w:r>
        <w:rPr>
          <w:position w:val="6"/>
          <w:sz w:val="20"/>
        </w:rPr>
        <w:t>–2</w:t>
      </w:r>
      <w:r>
        <w:rPr>
          <w:position w:val="6"/>
          <w:sz w:val="20"/>
        </w:rPr>
        <w:tab/>
      </w:r>
      <w:r>
        <w:t>8.00 x 10</w:t>
      </w:r>
      <w:r>
        <w:rPr>
          <w:position w:val="6"/>
          <w:sz w:val="20"/>
        </w:rPr>
        <w:t>–5</w:t>
      </w:r>
    </w:p>
    <w:p w14:paraId="45899BF7" w14:textId="77777777" w:rsidR="00930885" w:rsidRDefault="00930885" w:rsidP="00930885">
      <w:pPr>
        <w:tabs>
          <w:tab w:val="left" w:pos="1980"/>
          <w:tab w:val="left" w:pos="4860"/>
          <w:tab w:val="left" w:pos="5760"/>
        </w:tabs>
        <w:rPr>
          <w:sz w:val="14"/>
        </w:rPr>
      </w:pPr>
    </w:p>
    <w:p w14:paraId="4B313F14" w14:textId="0F5667DF" w:rsidR="00930885" w:rsidRDefault="00930885" w:rsidP="00930885">
      <w:pPr>
        <w:pStyle w:val="ListParagraph"/>
        <w:numPr>
          <w:ilvl w:val="0"/>
          <w:numId w:val="1"/>
        </w:numPr>
        <w:tabs>
          <w:tab w:val="right" w:pos="900"/>
          <w:tab w:val="left" w:pos="1080"/>
        </w:tabs>
        <w:ind w:right="-90"/>
      </w:pPr>
      <w:r>
        <w:t>Determine</w:t>
      </w:r>
      <w:r w:rsidR="00863B62">
        <w:t xml:space="preserve"> the reaction order for </w:t>
      </w:r>
    </w:p>
    <w:p w14:paraId="3B4DAEC5" w14:textId="77777777" w:rsidR="00930885" w:rsidRPr="002878BC" w:rsidRDefault="00930885" w:rsidP="00930885">
      <w:pPr>
        <w:pStyle w:val="ListParagraph"/>
        <w:numPr>
          <w:ilvl w:val="2"/>
          <w:numId w:val="1"/>
        </w:numPr>
        <w:tabs>
          <w:tab w:val="right" w:pos="900"/>
          <w:tab w:val="left" w:pos="1080"/>
        </w:tabs>
        <w:ind w:right="-90"/>
      </w:pPr>
      <w:proofErr w:type="spellStart"/>
      <w:r>
        <w:t>BrO</w:t>
      </w:r>
      <w:proofErr w:type="spellEnd"/>
      <w:r>
        <w:rPr>
          <w:position w:val="-4"/>
          <w:sz w:val="20"/>
        </w:rPr>
        <w:t>3</w:t>
      </w:r>
      <w:r>
        <w:rPr>
          <w:position w:val="6"/>
          <w:sz w:val="20"/>
        </w:rPr>
        <w:t>–</w:t>
      </w:r>
    </w:p>
    <w:p w14:paraId="02265540" w14:textId="77777777" w:rsidR="00930885" w:rsidRPr="00863B62" w:rsidRDefault="00930885" w:rsidP="00863B62">
      <w:pPr>
        <w:tabs>
          <w:tab w:val="right" w:pos="900"/>
          <w:tab w:val="left" w:pos="1080"/>
        </w:tabs>
        <w:ind w:right="-90"/>
        <w:rPr>
          <w:position w:val="6"/>
          <w:sz w:val="20"/>
        </w:rPr>
      </w:pPr>
    </w:p>
    <w:p w14:paraId="13A13698" w14:textId="2674E26C" w:rsidR="00930885" w:rsidRDefault="00930885" w:rsidP="00930885">
      <w:pPr>
        <w:pStyle w:val="ListParagraph"/>
        <w:tabs>
          <w:tab w:val="right" w:pos="900"/>
          <w:tab w:val="left" w:pos="1080"/>
        </w:tabs>
        <w:ind w:left="2520" w:right="-90"/>
      </w:pPr>
    </w:p>
    <w:p w14:paraId="6D1F18F5" w14:textId="5D0D6A09" w:rsidR="00A301AB" w:rsidRDefault="00A301AB" w:rsidP="00930885">
      <w:pPr>
        <w:pStyle w:val="ListParagraph"/>
        <w:tabs>
          <w:tab w:val="right" w:pos="900"/>
          <w:tab w:val="left" w:pos="1080"/>
        </w:tabs>
        <w:ind w:left="2520" w:right="-90"/>
      </w:pPr>
    </w:p>
    <w:p w14:paraId="66A9BEFF" w14:textId="6243284F" w:rsidR="00A301AB" w:rsidRDefault="00A301AB" w:rsidP="00930885">
      <w:pPr>
        <w:pStyle w:val="ListParagraph"/>
        <w:tabs>
          <w:tab w:val="right" w:pos="900"/>
          <w:tab w:val="left" w:pos="1080"/>
        </w:tabs>
        <w:ind w:left="2520" w:right="-90"/>
      </w:pPr>
    </w:p>
    <w:p w14:paraId="456E56BC" w14:textId="5209A00E" w:rsidR="00A301AB" w:rsidRDefault="00A301AB" w:rsidP="00930885">
      <w:pPr>
        <w:pStyle w:val="ListParagraph"/>
        <w:tabs>
          <w:tab w:val="right" w:pos="900"/>
          <w:tab w:val="left" w:pos="1080"/>
        </w:tabs>
        <w:ind w:left="2520" w:right="-90"/>
      </w:pPr>
    </w:p>
    <w:p w14:paraId="564E10C0" w14:textId="5A2EAC59" w:rsidR="00A301AB" w:rsidRDefault="00A301AB" w:rsidP="00930885">
      <w:pPr>
        <w:pStyle w:val="ListParagraph"/>
        <w:tabs>
          <w:tab w:val="right" w:pos="900"/>
          <w:tab w:val="left" w:pos="1080"/>
        </w:tabs>
        <w:ind w:left="2520" w:right="-90"/>
      </w:pPr>
    </w:p>
    <w:p w14:paraId="4B96B78F" w14:textId="77777777" w:rsidR="00A301AB" w:rsidRDefault="00A301AB" w:rsidP="00930885">
      <w:pPr>
        <w:pStyle w:val="ListParagraph"/>
        <w:tabs>
          <w:tab w:val="right" w:pos="900"/>
          <w:tab w:val="left" w:pos="1080"/>
        </w:tabs>
        <w:ind w:left="2520" w:right="-90"/>
      </w:pPr>
    </w:p>
    <w:p w14:paraId="7EF36320" w14:textId="77777777" w:rsidR="00A301AB" w:rsidRDefault="00A301AB" w:rsidP="00930885">
      <w:pPr>
        <w:pStyle w:val="ListParagraph"/>
        <w:tabs>
          <w:tab w:val="right" w:pos="900"/>
          <w:tab w:val="left" w:pos="1080"/>
        </w:tabs>
        <w:ind w:left="2520" w:right="-90"/>
      </w:pPr>
    </w:p>
    <w:p w14:paraId="43FC056D" w14:textId="77777777" w:rsidR="00A301AB" w:rsidRPr="00A86BCA" w:rsidRDefault="00A301AB" w:rsidP="00930885">
      <w:pPr>
        <w:pStyle w:val="ListParagraph"/>
        <w:tabs>
          <w:tab w:val="right" w:pos="900"/>
          <w:tab w:val="left" w:pos="1080"/>
        </w:tabs>
        <w:ind w:left="2520" w:right="-90"/>
      </w:pPr>
    </w:p>
    <w:p w14:paraId="2AB81D7E" w14:textId="77777777" w:rsidR="00930885" w:rsidRPr="002878BC" w:rsidRDefault="00930885" w:rsidP="00930885">
      <w:pPr>
        <w:pStyle w:val="ListParagraph"/>
        <w:numPr>
          <w:ilvl w:val="2"/>
          <w:numId w:val="1"/>
        </w:numPr>
        <w:tabs>
          <w:tab w:val="right" w:pos="900"/>
          <w:tab w:val="left" w:pos="1080"/>
        </w:tabs>
        <w:ind w:right="-90"/>
      </w:pPr>
      <w:r>
        <w:t>Br</w:t>
      </w:r>
      <w:r>
        <w:rPr>
          <w:position w:val="6"/>
          <w:sz w:val="20"/>
        </w:rPr>
        <w:t>–</w:t>
      </w:r>
    </w:p>
    <w:p w14:paraId="56B2D830" w14:textId="77777777" w:rsidR="00930885" w:rsidRPr="00863B62" w:rsidRDefault="00930885" w:rsidP="00863B62">
      <w:pPr>
        <w:tabs>
          <w:tab w:val="right" w:pos="900"/>
          <w:tab w:val="left" w:pos="1080"/>
        </w:tabs>
        <w:ind w:right="-90"/>
        <w:rPr>
          <w:position w:val="6"/>
          <w:sz w:val="20"/>
        </w:rPr>
      </w:pPr>
    </w:p>
    <w:p w14:paraId="261C8C45" w14:textId="3668FFEA" w:rsidR="00930885" w:rsidRDefault="00930885" w:rsidP="00930885">
      <w:pPr>
        <w:pStyle w:val="ListParagraph"/>
        <w:tabs>
          <w:tab w:val="right" w:pos="900"/>
          <w:tab w:val="left" w:pos="1080"/>
        </w:tabs>
        <w:ind w:left="2520" w:right="-90"/>
      </w:pPr>
    </w:p>
    <w:p w14:paraId="752E7B43" w14:textId="133BAF94" w:rsidR="00A301AB" w:rsidRDefault="00A301AB" w:rsidP="00930885">
      <w:pPr>
        <w:pStyle w:val="ListParagraph"/>
        <w:tabs>
          <w:tab w:val="right" w:pos="900"/>
          <w:tab w:val="left" w:pos="1080"/>
        </w:tabs>
        <w:ind w:left="2520" w:right="-90"/>
      </w:pPr>
    </w:p>
    <w:p w14:paraId="73CB8C84" w14:textId="62DA964B" w:rsidR="00A301AB" w:rsidRDefault="00A301AB" w:rsidP="00930885">
      <w:pPr>
        <w:pStyle w:val="ListParagraph"/>
        <w:tabs>
          <w:tab w:val="right" w:pos="900"/>
          <w:tab w:val="left" w:pos="1080"/>
        </w:tabs>
        <w:ind w:left="2520" w:right="-90"/>
      </w:pPr>
    </w:p>
    <w:p w14:paraId="76C49C46" w14:textId="4FD26028" w:rsidR="00A301AB" w:rsidRDefault="00A301AB" w:rsidP="00930885">
      <w:pPr>
        <w:pStyle w:val="ListParagraph"/>
        <w:tabs>
          <w:tab w:val="right" w:pos="900"/>
          <w:tab w:val="left" w:pos="1080"/>
        </w:tabs>
        <w:ind w:left="2520" w:right="-90"/>
      </w:pPr>
    </w:p>
    <w:p w14:paraId="54BFAD81" w14:textId="587018EF" w:rsidR="00A301AB" w:rsidRDefault="00A301AB" w:rsidP="00930885">
      <w:pPr>
        <w:pStyle w:val="ListParagraph"/>
        <w:tabs>
          <w:tab w:val="right" w:pos="900"/>
          <w:tab w:val="left" w:pos="1080"/>
        </w:tabs>
        <w:ind w:left="2520" w:right="-90"/>
      </w:pPr>
    </w:p>
    <w:p w14:paraId="5F797851" w14:textId="700CD1FF" w:rsidR="00A301AB" w:rsidRDefault="00A301AB" w:rsidP="00930885">
      <w:pPr>
        <w:pStyle w:val="ListParagraph"/>
        <w:tabs>
          <w:tab w:val="right" w:pos="900"/>
          <w:tab w:val="left" w:pos="1080"/>
        </w:tabs>
        <w:ind w:left="2520" w:right="-90"/>
      </w:pPr>
    </w:p>
    <w:p w14:paraId="36E116CD" w14:textId="77777777" w:rsidR="00A301AB" w:rsidRDefault="00A301AB" w:rsidP="00930885">
      <w:pPr>
        <w:pStyle w:val="ListParagraph"/>
        <w:tabs>
          <w:tab w:val="right" w:pos="900"/>
          <w:tab w:val="left" w:pos="1080"/>
        </w:tabs>
        <w:ind w:left="2520" w:right="-90"/>
      </w:pPr>
    </w:p>
    <w:p w14:paraId="3C108ECD" w14:textId="77777777" w:rsidR="00A301AB" w:rsidRDefault="00A301AB" w:rsidP="00930885">
      <w:pPr>
        <w:pStyle w:val="ListParagraph"/>
        <w:tabs>
          <w:tab w:val="right" w:pos="900"/>
          <w:tab w:val="left" w:pos="1080"/>
        </w:tabs>
        <w:ind w:left="2520" w:right="-90"/>
      </w:pPr>
    </w:p>
    <w:p w14:paraId="66E953E4" w14:textId="5FDA80CE" w:rsidR="00930885" w:rsidRPr="00863B62" w:rsidRDefault="00930885" w:rsidP="00930885">
      <w:pPr>
        <w:pStyle w:val="ListParagraph"/>
        <w:numPr>
          <w:ilvl w:val="2"/>
          <w:numId w:val="1"/>
        </w:numPr>
        <w:tabs>
          <w:tab w:val="right" w:pos="900"/>
          <w:tab w:val="left" w:pos="1080"/>
        </w:tabs>
        <w:ind w:right="-90"/>
      </w:pPr>
      <w:r>
        <w:t>H</w:t>
      </w:r>
      <w:r>
        <w:rPr>
          <w:position w:val="6"/>
          <w:sz w:val="20"/>
        </w:rPr>
        <w:t>+</w:t>
      </w:r>
    </w:p>
    <w:p w14:paraId="6A918399" w14:textId="350243B0" w:rsidR="00930885" w:rsidRDefault="00930885" w:rsidP="00930885">
      <w:pPr>
        <w:tabs>
          <w:tab w:val="right" w:pos="900"/>
          <w:tab w:val="left" w:pos="1080"/>
        </w:tabs>
        <w:ind w:right="-90"/>
        <w:rPr>
          <w:b/>
        </w:rPr>
      </w:pPr>
    </w:p>
    <w:p w14:paraId="32EB852A" w14:textId="10606803" w:rsidR="00A301AB" w:rsidRDefault="00A301AB" w:rsidP="00930885">
      <w:pPr>
        <w:tabs>
          <w:tab w:val="right" w:pos="900"/>
          <w:tab w:val="left" w:pos="1080"/>
        </w:tabs>
        <w:ind w:right="-90"/>
        <w:rPr>
          <w:b/>
        </w:rPr>
      </w:pPr>
    </w:p>
    <w:p w14:paraId="5D830711" w14:textId="06B2F810" w:rsidR="00A301AB" w:rsidRDefault="00A301AB" w:rsidP="00930885">
      <w:pPr>
        <w:tabs>
          <w:tab w:val="right" w:pos="900"/>
          <w:tab w:val="left" w:pos="1080"/>
        </w:tabs>
        <w:ind w:right="-90"/>
        <w:rPr>
          <w:b/>
        </w:rPr>
      </w:pPr>
    </w:p>
    <w:p w14:paraId="1AE32BF9" w14:textId="181A9EBD" w:rsidR="00A301AB" w:rsidRDefault="00A301AB" w:rsidP="00930885">
      <w:pPr>
        <w:tabs>
          <w:tab w:val="right" w:pos="900"/>
          <w:tab w:val="left" w:pos="1080"/>
        </w:tabs>
        <w:ind w:right="-90"/>
        <w:rPr>
          <w:b/>
        </w:rPr>
      </w:pPr>
    </w:p>
    <w:p w14:paraId="504883BD" w14:textId="08F2C3A7" w:rsidR="00A301AB" w:rsidRDefault="00A301AB" w:rsidP="00930885">
      <w:pPr>
        <w:tabs>
          <w:tab w:val="right" w:pos="900"/>
          <w:tab w:val="left" w:pos="1080"/>
        </w:tabs>
        <w:ind w:right="-90"/>
        <w:rPr>
          <w:b/>
        </w:rPr>
      </w:pPr>
    </w:p>
    <w:p w14:paraId="644896E9" w14:textId="77777777" w:rsidR="00A301AB" w:rsidRDefault="00A301AB" w:rsidP="00930885">
      <w:pPr>
        <w:tabs>
          <w:tab w:val="right" w:pos="900"/>
          <w:tab w:val="left" w:pos="1080"/>
        </w:tabs>
        <w:ind w:right="-90"/>
        <w:rPr>
          <w:b/>
        </w:rPr>
      </w:pPr>
    </w:p>
    <w:p w14:paraId="6B727FFD" w14:textId="77777777" w:rsidR="00930885" w:rsidRDefault="00930885" w:rsidP="00930885">
      <w:pPr>
        <w:tabs>
          <w:tab w:val="right" w:pos="900"/>
          <w:tab w:val="left" w:pos="1080"/>
        </w:tabs>
        <w:ind w:right="-90"/>
        <w:rPr>
          <w:b/>
        </w:rPr>
      </w:pPr>
    </w:p>
    <w:p w14:paraId="763691F5" w14:textId="33AA5474" w:rsidR="00930885" w:rsidRPr="00863B62" w:rsidRDefault="00930885" w:rsidP="00930885">
      <w:pPr>
        <w:tabs>
          <w:tab w:val="right" w:pos="900"/>
          <w:tab w:val="left" w:pos="1080"/>
        </w:tabs>
        <w:ind w:right="-90"/>
      </w:pPr>
      <w:r>
        <w:lastRenderedPageBreak/>
        <w:tab/>
        <w:t>b)</w:t>
      </w:r>
      <w:r>
        <w:tab/>
        <w:t>Write the specific ra</w:t>
      </w:r>
      <w:r w:rsidR="00863B62">
        <w:t>te law for the reaction.</w:t>
      </w:r>
    </w:p>
    <w:p w14:paraId="268A658F" w14:textId="77777777" w:rsidR="00930885" w:rsidRDefault="00930885" w:rsidP="00930885">
      <w:pPr>
        <w:tabs>
          <w:tab w:val="right" w:pos="900"/>
          <w:tab w:val="left" w:pos="1080"/>
        </w:tabs>
        <w:ind w:right="-90"/>
        <w:rPr>
          <w:b/>
        </w:rPr>
      </w:pPr>
    </w:p>
    <w:p w14:paraId="2666D4AD" w14:textId="7434975A" w:rsidR="00930885" w:rsidRDefault="00930885" w:rsidP="00930885">
      <w:pPr>
        <w:tabs>
          <w:tab w:val="right" w:pos="900"/>
          <w:tab w:val="left" w:pos="1080"/>
        </w:tabs>
        <w:ind w:right="-90"/>
        <w:rPr>
          <w:b/>
        </w:rPr>
      </w:pPr>
    </w:p>
    <w:p w14:paraId="209F5294" w14:textId="2F891A3A" w:rsidR="00A301AB" w:rsidRDefault="00A301AB" w:rsidP="00930885">
      <w:pPr>
        <w:tabs>
          <w:tab w:val="right" w:pos="900"/>
          <w:tab w:val="left" w:pos="1080"/>
        </w:tabs>
        <w:ind w:right="-90"/>
        <w:rPr>
          <w:b/>
        </w:rPr>
      </w:pPr>
    </w:p>
    <w:p w14:paraId="39BFFABD" w14:textId="77777777" w:rsidR="00A301AB" w:rsidRDefault="00A301AB" w:rsidP="00930885">
      <w:pPr>
        <w:tabs>
          <w:tab w:val="right" w:pos="900"/>
          <w:tab w:val="left" w:pos="1080"/>
        </w:tabs>
        <w:ind w:right="-90"/>
        <w:rPr>
          <w:b/>
        </w:rPr>
      </w:pPr>
    </w:p>
    <w:p w14:paraId="13E8003A" w14:textId="77777777" w:rsidR="00A301AB" w:rsidRDefault="00A301AB" w:rsidP="00930885">
      <w:pPr>
        <w:tabs>
          <w:tab w:val="right" w:pos="900"/>
          <w:tab w:val="left" w:pos="1080"/>
        </w:tabs>
        <w:ind w:right="-90"/>
        <w:rPr>
          <w:b/>
        </w:rPr>
      </w:pPr>
    </w:p>
    <w:p w14:paraId="51F9AD64" w14:textId="6DF4FA42" w:rsidR="00930885" w:rsidRDefault="00930885" w:rsidP="00930885">
      <w:pPr>
        <w:tabs>
          <w:tab w:val="right" w:pos="900"/>
          <w:tab w:val="left" w:pos="1080"/>
        </w:tabs>
        <w:ind w:right="-90"/>
      </w:pPr>
      <w:r>
        <w:tab/>
        <w:t>c)</w:t>
      </w:r>
      <w:r>
        <w:tab/>
        <w:t>Determine the rate constant for the r</w:t>
      </w:r>
      <w:r w:rsidR="00863B62">
        <w:t xml:space="preserve">eaction (include units). </w:t>
      </w:r>
    </w:p>
    <w:p w14:paraId="614147F9" w14:textId="77777777" w:rsidR="00930885" w:rsidRDefault="00930885" w:rsidP="00863B62">
      <w:pPr>
        <w:tabs>
          <w:tab w:val="right" w:pos="720"/>
          <w:tab w:val="left" w:pos="900"/>
        </w:tabs>
      </w:pPr>
    </w:p>
    <w:p w14:paraId="2072FF0A" w14:textId="465D64B2" w:rsidR="00930885" w:rsidRDefault="00930885" w:rsidP="00930885">
      <w:pPr>
        <w:tabs>
          <w:tab w:val="right" w:pos="720"/>
          <w:tab w:val="left" w:pos="900"/>
        </w:tabs>
        <w:ind w:left="900" w:hanging="900"/>
      </w:pPr>
    </w:p>
    <w:p w14:paraId="07ECE047" w14:textId="2564AE94" w:rsidR="00A301AB" w:rsidRDefault="00A301AB" w:rsidP="00930885">
      <w:pPr>
        <w:tabs>
          <w:tab w:val="right" w:pos="720"/>
          <w:tab w:val="left" w:pos="900"/>
        </w:tabs>
        <w:ind w:left="900" w:hanging="900"/>
      </w:pPr>
    </w:p>
    <w:p w14:paraId="228A32BE" w14:textId="2AC967BC" w:rsidR="00A301AB" w:rsidRDefault="00A301AB" w:rsidP="00930885">
      <w:pPr>
        <w:tabs>
          <w:tab w:val="right" w:pos="720"/>
          <w:tab w:val="left" w:pos="900"/>
        </w:tabs>
        <w:ind w:left="900" w:hanging="900"/>
      </w:pPr>
    </w:p>
    <w:p w14:paraId="0B9D606E" w14:textId="77777777" w:rsidR="00A301AB" w:rsidRDefault="00A301AB" w:rsidP="00930885">
      <w:pPr>
        <w:tabs>
          <w:tab w:val="right" w:pos="720"/>
          <w:tab w:val="left" w:pos="900"/>
        </w:tabs>
        <w:ind w:left="900" w:hanging="900"/>
      </w:pPr>
    </w:p>
    <w:p w14:paraId="76AEE577" w14:textId="1502EC12" w:rsidR="00930885" w:rsidRDefault="00930885" w:rsidP="00085922">
      <w:pPr>
        <w:tabs>
          <w:tab w:val="right" w:pos="900"/>
          <w:tab w:val="left" w:pos="1080"/>
        </w:tabs>
        <w:ind w:left="720" w:right="-90" w:hanging="720"/>
      </w:pPr>
      <w:r>
        <w:tab/>
        <w:t>d)</w:t>
      </w:r>
      <w:r>
        <w:tab/>
        <w:t>When a 5</w:t>
      </w:r>
      <w:r w:rsidRPr="0028662C">
        <w:rPr>
          <w:vertAlign w:val="superscript"/>
        </w:rPr>
        <w:t>th</w:t>
      </w:r>
      <w:r>
        <w:t xml:space="preserve"> run used [</w:t>
      </w:r>
      <w:proofErr w:type="spellStart"/>
      <w:r>
        <w:t>BrO</w:t>
      </w:r>
      <w:proofErr w:type="spellEnd"/>
      <w:r>
        <w:rPr>
          <w:position w:val="-4"/>
          <w:sz w:val="20"/>
        </w:rPr>
        <w:t>3</w:t>
      </w:r>
      <w:r>
        <w:rPr>
          <w:position w:val="6"/>
          <w:sz w:val="20"/>
        </w:rPr>
        <w:t>–</w:t>
      </w:r>
      <w:r>
        <w:t>] = 0.500 M and the [Br</w:t>
      </w:r>
      <w:proofErr w:type="gramStart"/>
      <w:r>
        <w:rPr>
          <w:position w:val="6"/>
          <w:sz w:val="20"/>
        </w:rPr>
        <w:t>–</w:t>
      </w:r>
      <w:r>
        <w:t>]=</w:t>
      </w:r>
      <w:proofErr w:type="gramEnd"/>
      <w:r>
        <w:t xml:space="preserve"> 0.400 M the rate of disappearance of </w:t>
      </w:r>
      <w:proofErr w:type="spellStart"/>
      <w:r>
        <w:t>BrO</w:t>
      </w:r>
      <w:proofErr w:type="spellEnd"/>
      <w:r>
        <w:rPr>
          <w:position w:val="-4"/>
          <w:sz w:val="20"/>
        </w:rPr>
        <w:t>3</w:t>
      </w:r>
      <w:r>
        <w:rPr>
          <w:position w:val="6"/>
          <w:sz w:val="20"/>
        </w:rPr>
        <w:t>–</w:t>
      </w:r>
      <w:r>
        <w:t xml:space="preserve"> was  8.00 x 10</w:t>
      </w:r>
      <w:r>
        <w:rPr>
          <w:position w:val="6"/>
          <w:sz w:val="20"/>
        </w:rPr>
        <w:t xml:space="preserve">–6 </w:t>
      </w:r>
      <w:r>
        <w:t>M s</w:t>
      </w:r>
      <w:r>
        <w:rPr>
          <w:position w:val="6"/>
          <w:sz w:val="20"/>
        </w:rPr>
        <w:t>–1</w:t>
      </w:r>
      <w:r>
        <w:t>. Calculate the pH of th</w:t>
      </w:r>
      <w:r w:rsidR="00863B62">
        <w:t xml:space="preserve">e solution for this run. </w:t>
      </w:r>
    </w:p>
    <w:p w14:paraId="2C2725FD" w14:textId="74E91E45" w:rsidR="00A301AB" w:rsidRDefault="00A301AB" w:rsidP="00085922">
      <w:pPr>
        <w:tabs>
          <w:tab w:val="right" w:pos="900"/>
          <w:tab w:val="left" w:pos="1080"/>
        </w:tabs>
        <w:ind w:left="720" w:right="-90" w:hanging="720"/>
      </w:pPr>
    </w:p>
    <w:p w14:paraId="2E3B2239" w14:textId="2D9CA094" w:rsidR="00A301AB" w:rsidRDefault="00A301AB" w:rsidP="00085922">
      <w:pPr>
        <w:tabs>
          <w:tab w:val="right" w:pos="900"/>
          <w:tab w:val="left" w:pos="1080"/>
        </w:tabs>
        <w:ind w:left="720" w:right="-90" w:hanging="720"/>
      </w:pPr>
    </w:p>
    <w:p w14:paraId="6CC90642" w14:textId="77021087" w:rsidR="00A301AB" w:rsidRDefault="00A301AB" w:rsidP="00085922">
      <w:pPr>
        <w:tabs>
          <w:tab w:val="right" w:pos="900"/>
          <w:tab w:val="left" w:pos="1080"/>
        </w:tabs>
        <w:ind w:left="720" w:right="-90" w:hanging="720"/>
      </w:pPr>
    </w:p>
    <w:p w14:paraId="2541034E" w14:textId="1F40CDCF" w:rsidR="00A301AB" w:rsidRDefault="00A301AB" w:rsidP="00085922">
      <w:pPr>
        <w:tabs>
          <w:tab w:val="right" w:pos="900"/>
          <w:tab w:val="left" w:pos="1080"/>
        </w:tabs>
        <w:ind w:left="720" w:right="-90" w:hanging="720"/>
      </w:pPr>
    </w:p>
    <w:p w14:paraId="14244024" w14:textId="4DBD528F" w:rsidR="00A301AB" w:rsidRDefault="00A301AB" w:rsidP="00085922">
      <w:pPr>
        <w:tabs>
          <w:tab w:val="right" w:pos="900"/>
          <w:tab w:val="left" w:pos="1080"/>
        </w:tabs>
        <w:ind w:left="720" w:right="-90" w:hanging="720"/>
      </w:pPr>
    </w:p>
    <w:p w14:paraId="73151B9A" w14:textId="77777777" w:rsidR="00A301AB" w:rsidRDefault="00A301AB" w:rsidP="00085922">
      <w:pPr>
        <w:tabs>
          <w:tab w:val="right" w:pos="900"/>
          <w:tab w:val="left" w:pos="1080"/>
        </w:tabs>
        <w:ind w:left="720" w:right="-90" w:hanging="720"/>
      </w:pPr>
    </w:p>
    <w:p w14:paraId="110FEBCD" w14:textId="77777777" w:rsidR="00A301AB" w:rsidRDefault="00A301AB" w:rsidP="00085922">
      <w:pPr>
        <w:tabs>
          <w:tab w:val="right" w:pos="900"/>
          <w:tab w:val="left" w:pos="1080"/>
        </w:tabs>
        <w:ind w:left="720" w:right="-90" w:hanging="720"/>
      </w:pPr>
    </w:p>
    <w:p w14:paraId="0FC257A5" w14:textId="77777777" w:rsidR="009B413A" w:rsidRDefault="009B413A" w:rsidP="00CF500A">
      <w:pPr>
        <w:tabs>
          <w:tab w:val="right" w:pos="720"/>
          <w:tab w:val="left" w:pos="900"/>
        </w:tabs>
      </w:pPr>
    </w:p>
    <w:p w14:paraId="2350180F" w14:textId="62E0D6C2" w:rsidR="00930885" w:rsidRDefault="00930885" w:rsidP="00930885">
      <w:pPr>
        <w:tabs>
          <w:tab w:val="right" w:pos="720"/>
          <w:tab w:val="left" w:pos="900"/>
        </w:tabs>
        <w:ind w:left="900" w:right="180" w:hanging="900"/>
      </w:pPr>
      <w:r>
        <w:tab/>
      </w:r>
      <w:r w:rsidR="00897270">
        <w:t>2</w:t>
      </w:r>
      <w:r>
        <w:t>.</w:t>
      </w:r>
      <w:r>
        <w:tab/>
        <w:t xml:space="preserve">The following data is for the decomposition of </w:t>
      </w:r>
      <w:proofErr w:type="spellStart"/>
      <w:r>
        <w:t>NOBr</w:t>
      </w:r>
      <w:proofErr w:type="spellEnd"/>
      <w:r>
        <w:t xml:space="preserve"> to Br</w:t>
      </w:r>
      <w:r>
        <w:rPr>
          <w:position w:val="-4"/>
          <w:sz w:val="20"/>
        </w:rPr>
        <w:t>2</w:t>
      </w:r>
      <w:r>
        <w:t xml:space="preserve"> and NO at a particular temperature.</w:t>
      </w:r>
    </w:p>
    <w:p w14:paraId="52B7CDFE" w14:textId="77777777" w:rsidR="00930885" w:rsidRDefault="00930885" w:rsidP="00930885">
      <w:pPr>
        <w:tabs>
          <w:tab w:val="right" w:pos="720"/>
          <w:tab w:val="left" w:pos="900"/>
        </w:tabs>
        <w:ind w:right="180"/>
      </w:pPr>
    </w:p>
    <w:tbl>
      <w:tblPr>
        <w:tblW w:w="8063"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110"/>
        <w:gridCol w:w="1110"/>
        <w:gridCol w:w="1110"/>
        <w:gridCol w:w="1110"/>
        <w:gridCol w:w="1110"/>
        <w:gridCol w:w="1110"/>
      </w:tblGrid>
      <w:tr w:rsidR="00930885" w14:paraId="5D6A5781" w14:textId="77777777" w:rsidTr="0033034D">
        <w:tc>
          <w:tcPr>
            <w:tcW w:w="1403" w:type="dxa"/>
            <w:shd w:val="clear" w:color="auto" w:fill="auto"/>
          </w:tcPr>
          <w:p w14:paraId="70665B3E" w14:textId="77777777" w:rsidR="00930885" w:rsidRDefault="00930885" w:rsidP="00805B7A">
            <w:pPr>
              <w:tabs>
                <w:tab w:val="right" w:pos="720"/>
                <w:tab w:val="left" w:pos="900"/>
              </w:tabs>
              <w:ind w:right="180"/>
            </w:pPr>
            <w:r>
              <w:t>Time (seconds)</w:t>
            </w:r>
          </w:p>
        </w:tc>
        <w:tc>
          <w:tcPr>
            <w:tcW w:w="1110" w:type="dxa"/>
            <w:shd w:val="clear" w:color="auto" w:fill="auto"/>
          </w:tcPr>
          <w:p w14:paraId="21C74ECA" w14:textId="77777777" w:rsidR="00930885" w:rsidRDefault="00930885" w:rsidP="00805B7A">
            <w:pPr>
              <w:tabs>
                <w:tab w:val="right" w:pos="720"/>
                <w:tab w:val="left" w:pos="900"/>
              </w:tabs>
              <w:ind w:right="180"/>
            </w:pPr>
            <w:r>
              <w:t>0</w:t>
            </w:r>
          </w:p>
        </w:tc>
        <w:tc>
          <w:tcPr>
            <w:tcW w:w="1110" w:type="dxa"/>
            <w:shd w:val="clear" w:color="auto" w:fill="auto"/>
          </w:tcPr>
          <w:p w14:paraId="76265932" w14:textId="77777777" w:rsidR="00930885" w:rsidRDefault="00930885" w:rsidP="00805B7A">
            <w:pPr>
              <w:tabs>
                <w:tab w:val="right" w:pos="720"/>
                <w:tab w:val="left" w:pos="900"/>
              </w:tabs>
              <w:ind w:right="180"/>
            </w:pPr>
            <w:r>
              <w:t>2.0</w:t>
            </w:r>
          </w:p>
        </w:tc>
        <w:tc>
          <w:tcPr>
            <w:tcW w:w="1110" w:type="dxa"/>
            <w:shd w:val="clear" w:color="auto" w:fill="auto"/>
          </w:tcPr>
          <w:p w14:paraId="3838CDBF" w14:textId="77777777" w:rsidR="00930885" w:rsidRDefault="00930885" w:rsidP="00805B7A">
            <w:pPr>
              <w:tabs>
                <w:tab w:val="right" w:pos="720"/>
                <w:tab w:val="left" w:pos="900"/>
              </w:tabs>
              <w:ind w:right="180"/>
            </w:pPr>
            <w:r>
              <w:t>4.0</w:t>
            </w:r>
          </w:p>
        </w:tc>
        <w:tc>
          <w:tcPr>
            <w:tcW w:w="1110" w:type="dxa"/>
            <w:shd w:val="clear" w:color="auto" w:fill="auto"/>
          </w:tcPr>
          <w:p w14:paraId="7639F884" w14:textId="77777777" w:rsidR="00930885" w:rsidRDefault="00930885" w:rsidP="00805B7A">
            <w:pPr>
              <w:tabs>
                <w:tab w:val="right" w:pos="720"/>
                <w:tab w:val="left" w:pos="900"/>
              </w:tabs>
              <w:ind w:right="180"/>
            </w:pPr>
            <w:r>
              <w:t>6</w:t>
            </w:r>
          </w:p>
        </w:tc>
        <w:tc>
          <w:tcPr>
            <w:tcW w:w="1110" w:type="dxa"/>
          </w:tcPr>
          <w:p w14:paraId="28FFE1E1" w14:textId="77777777" w:rsidR="00930885" w:rsidRDefault="00930885" w:rsidP="00805B7A">
            <w:pPr>
              <w:tabs>
                <w:tab w:val="right" w:pos="720"/>
                <w:tab w:val="left" w:pos="900"/>
              </w:tabs>
              <w:ind w:right="180"/>
            </w:pPr>
            <w:r>
              <w:t>8</w:t>
            </w:r>
          </w:p>
        </w:tc>
        <w:tc>
          <w:tcPr>
            <w:tcW w:w="1110" w:type="dxa"/>
          </w:tcPr>
          <w:p w14:paraId="7B894D60" w14:textId="77777777" w:rsidR="00930885" w:rsidRDefault="00930885" w:rsidP="00805B7A">
            <w:pPr>
              <w:tabs>
                <w:tab w:val="right" w:pos="720"/>
                <w:tab w:val="left" w:pos="900"/>
              </w:tabs>
              <w:ind w:right="180"/>
            </w:pPr>
            <w:r>
              <w:t>10</w:t>
            </w:r>
          </w:p>
        </w:tc>
      </w:tr>
      <w:tr w:rsidR="00930885" w14:paraId="2295E4ED" w14:textId="77777777" w:rsidTr="0033034D">
        <w:tc>
          <w:tcPr>
            <w:tcW w:w="1403" w:type="dxa"/>
            <w:shd w:val="clear" w:color="auto" w:fill="auto"/>
          </w:tcPr>
          <w:p w14:paraId="53ABE4FA" w14:textId="7B312124" w:rsidR="00930885" w:rsidRDefault="00930885" w:rsidP="00805B7A">
            <w:pPr>
              <w:tabs>
                <w:tab w:val="right" w:pos="720"/>
                <w:tab w:val="left" w:pos="900"/>
              </w:tabs>
              <w:ind w:right="180"/>
            </w:pPr>
            <w:r>
              <w:t>[</w:t>
            </w:r>
            <w:proofErr w:type="spellStart"/>
            <w:r>
              <w:t>NOBr</w:t>
            </w:r>
            <w:proofErr w:type="spellEnd"/>
            <w:r>
              <w:t xml:space="preserve">] </w:t>
            </w:r>
            <w:r w:rsidR="00AB480C">
              <w:t>(mol/L)</w:t>
            </w:r>
          </w:p>
        </w:tc>
        <w:tc>
          <w:tcPr>
            <w:tcW w:w="1110" w:type="dxa"/>
            <w:shd w:val="clear" w:color="auto" w:fill="auto"/>
          </w:tcPr>
          <w:p w14:paraId="047C20FE" w14:textId="77777777" w:rsidR="00930885" w:rsidRDefault="00930885" w:rsidP="00805B7A">
            <w:pPr>
              <w:tabs>
                <w:tab w:val="right" w:pos="720"/>
                <w:tab w:val="left" w:pos="900"/>
              </w:tabs>
              <w:ind w:right="180"/>
            </w:pPr>
            <w:r>
              <w:t>0.0100</w:t>
            </w:r>
          </w:p>
        </w:tc>
        <w:tc>
          <w:tcPr>
            <w:tcW w:w="1110" w:type="dxa"/>
            <w:shd w:val="clear" w:color="auto" w:fill="auto"/>
          </w:tcPr>
          <w:p w14:paraId="290A5F68" w14:textId="77777777" w:rsidR="00930885" w:rsidRDefault="00930885" w:rsidP="00805B7A">
            <w:pPr>
              <w:tabs>
                <w:tab w:val="right" w:pos="720"/>
                <w:tab w:val="left" w:pos="900"/>
              </w:tabs>
              <w:ind w:right="180"/>
            </w:pPr>
            <w:r>
              <w:t>0.0071</w:t>
            </w:r>
          </w:p>
        </w:tc>
        <w:tc>
          <w:tcPr>
            <w:tcW w:w="1110" w:type="dxa"/>
            <w:shd w:val="clear" w:color="auto" w:fill="auto"/>
          </w:tcPr>
          <w:p w14:paraId="0DFAD5ED" w14:textId="77777777" w:rsidR="00930885" w:rsidRDefault="00930885" w:rsidP="00805B7A">
            <w:pPr>
              <w:tabs>
                <w:tab w:val="right" w:pos="720"/>
                <w:tab w:val="left" w:pos="900"/>
              </w:tabs>
              <w:ind w:right="180"/>
            </w:pPr>
            <w:r>
              <w:t>0.0055</w:t>
            </w:r>
          </w:p>
        </w:tc>
        <w:tc>
          <w:tcPr>
            <w:tcW w:w="1110" w:type="dxa"/>
            <w:shd w:val="clear" w:color="auto" w:fill="auto"/>
          </w:tcPr>
          <w:p w14:paraId="6AEDA0F7" w14:textId="77777777" w:rsidR="00930885" w:rsidRDefault="00930885" w:rsidP="00805B7A">
            <w:pPr>
              <w:tabs>
                <w:tab w:val="right" w:pos="720"/>
                <w:tab w:val="left" w:pos="900"/>
              </w:tabs>
              <w:ind w:right="180"/>
            </w:pPr>
            <w:r>
              <w:t>0.0045</w:t>
            </w:r>
          </w:p>
        </w:tc>
        <w:tc>
          <w:tcPr>
            <w:tcW w:w="1110" w:type="dxa"/>
          </w:tcPr>
          <w:p w14:paraId="39450297" w14:textId="77777777" w:rsidR="00930885" w:rsidRDefault="00930885" w:rsidP="00805B7A">
            <w:pPr>
              <w:tabs>
                <w:tab w:val="right" w:pos="720"/>
                <w:tab w:val="left" w:pos="900"/>
              </w:tabs>
              <w:ind w:right="180"/>
            </w:pPr>
            <w:r>
              <w:t>0.0038</w:t>
            </w:r>
          </w:p>
        </w:tc>
        <w:tc>
          <w:tcPr>
            <w:tcW w:w="1110" w:type="dxa"/>
          </w:tcPr>
          <w:p w14:paraId="27813333" w14:textId="77777777" w:rsidR="00930885" w:rsidRDefault="00930885" w:rsidP="00805B7A">
            <w:pPr>
              <w:tabs>
                <w:tab w:val="right" w:pos="720"/>
                <w:tab w:val="left" w:pos="900"/>
              </w:tabs>
              <w:ind w:right="180"/>
            </w:pPr>
            <w:r>
              <w:t>0.0033</w:t>
            </w:r>
          </w:p>
        </w:tc>
      </w:tr>
    </w:tbl>
    <w:p w14:paraId="6B7C10D1" w14:textId="77777777" w:rsidR="00930885" w:rsidRDefault="00930885" w:rsidP="00930885">
      <w:pPr>
        <w:tabs>
          <w:tab w:val="right" w:pos="720"/>
          <w:tab w:val="left" w:pos="900"/>
        </w:tabs>
        <w:ind w:left="900" w:right="180" w:hanging="900"/>
      </w:pPr>
    </w:p>
    <w:p w14:paraId="655E6FFE" w14:textId="5C3FA842" w:rsidR="00162578" w:rsidRDefault="00930885" w:rsidP="00EA4334">
      <w:pPr>
        <w:tabs>
          <w:tab w:val="right" w:pos="720"/>
          <w:tab w:val="left" w:pos="900"/>
        </w:tabs>
        <w:ind w:left="900" w:hanging="900"/>
      </w:pPr>
      <w:r>
        <w:tab/>
      </w:r>
      <w:r>
        <w:tab/>
        <w:t>Describe a graphical method that could be used to determine the order of the reaction and the rate constant for the reaction.</w:t>
      </w:r>
    </w:p>
    <w:p w14:paraId="40266718" w14:textId="2AD5E03B" w:rsidR="000003AD" w:rsidRDefault="000003AD" w:rsidP="00162578">
      <w:pPr>
        <w:tabs>
          <w:tab w:val="left" w:pos="540"/>
          <w:tab w:val="right" w:pos="720"/>
          <w:tab w:val="left" w:pos="900"/>
        </w:tabs>
        <w:ind w:left="60"/>
      </w:pPr>
    </w:p>
    <w:p w14:paraId="6A07F938" w14:textId="4EF0C59D" w:rsidR="00A301AB" w:rsidRDefault="00A301AB" w:rsidP="00162578">
      <w:pPr>
        <w:tabs>
          <w:tab w:val="left" w:pos="540"/>
          <w:tab w:val="right" w:pos="720"/>
          <w:tab w:val="left" w:pos="900"/>
        </w:tabs>
        <w:ind w:left="60"/>
      </w:pPr>
    </w:p>
    <w:p w14:paraId="05DA03F0" w14:textId="17D5B0E2" w:rsidR="00A301AB" w:rsidRDefault="00A301AB" w:rsidP="00162578">
      <w:pPr>
        <w:tabs>
          <w:tab w:val="left" w:pos="540"/>
          <w:tab w:val="right" w:pos="720"/>
          <w:tab w:val="left" w:pos="900"/>
        </w:tabs>
        <w:ind w:left="60"/>
      </w:pPr>
    </w:p>
    <w:p w14:paraId="7BEF8565" w14:textId="2EDD75D8" w:rsidR="00A301AB" w:rsidRDefault="00A301AB" w:rsidP="00162578">
      <w:pPr>
        <w:tabs>
          <w:tab w:val="left" w:pos="540"/>
          <w:tab w:val="right" w:pos="720"/>
          <w:tab w:val="left" w:pos="900"/>
        </w:tabs>
        <w:ind w:left="60"/>
      </w:pPr>
    </w:p>
    <w:p w14:paraId="00FEA694" w14:textId="44493DB4" w:rsidR="00A301AB" w:rsidRDefault="00A301AB" w:rsidP="00162578">
      <w:pPr>
        <w:tabs>
          <w:tab w:val="left" w:pos="540"/>
          <w:tab w:val="right" w:pos="720"/>
          <w:tab w:val="left" w:pos="900"/>
        </w:tabs>
        <w:ind w:left="60"/>
      </w:pPr>
    </w:p>
    <w:p w14:paraId="48D0F63D" w14:textId="13834AEB" w:rsidR="00A301AB" w:rsidRDefault="00A301AB" w:rsidP="00162578">
      <w:pPr>
        <w:tabs>
          <w:tab w:val="left" w:pos="540"/>
          <w:tab w:val="right" w:pos="720"/>
          <w:tab w:val="left" w:pos="900"/>
        </w:tabs>
        <w:ind w:left="60"/>
      </w:pPr>
    </w:p>
    <w:p w14:paraId="2EDDDB29" w14:textId="102D79CE" w:rsidR="00A301AB" w:rsidRDefault="00A301AB" w:rsidP="00162578">
      <w:pPr>
        <w:tabs>
          <w:tab w:val="left" w:pos="540"/>
          <w:tab w:val="right" w:pos="720"/>
          <w:tab w:val="left" w:pos="900"/>
        </w:tabs>
        <w:ind w:left="60"/>
      </w:pPr>
    </w:p>
    <w:p w14:paraId="3BA6995F" w14:textId="01569A92" w:rsidR="00A301AB" w:rsidRDefault="00A301AB" w:rsidP="00162578">
      <w:pPr>
        <w:tabs>
          <w:tab w:val="left" w:pos="540"/>
          <w:tab w:val="right" w:pos="720"/>
          <w:tab w:val="left" w:pos="900"/>
        </w:tabs>
        <w:ind w:left="60"/>
      </w:pPr>
    </w:p>
    <w:p w14:paraId="72748A55" w14:textId="7BEBE107" w:rsidR="00A301AB" w:rsidRDefault="00A301AB" w:rsidP="00162578">
      <w:pPr>
        <w:tabs>
          <w:tab w:val="left" w:pos="540"/>
          <w:tab w:val="right" w:pos="720"/>
          <w:tab w:val="left" w:pos="900"/>
        </w:tabs>
        <w:ind w:left="60"/>
      </w:pPr>
    </w:p>
    <w:p w14:paraId="2324C28E" w14:textId="5448828C" w:rsidR="00A301AB" w:rsidRDefault="00A301AB" w:rsidP="00162578">
      <w:pPr>
        <w:tabs>
          <w:tab w:val="left" w:pos="540"/>
          <w:tab w:val="right" w:pos="720"/>
          <w:tab w:val="left" w:pos="900"/>
        </w:tabs>
        <w:ind w:left="60"/>
      </w:pPr>
    </w:p>
    <w:p w14:paraId="7CC52134" w14:textId="3197BAC2" w:rsidR="00A301AB" w:rsidRDefault="00A301AB" w:rsidP="00162578">
      <w:pPr>
        <w:tabs>
          <w:tab w:val="left" w:pos="540"/>
          <w:tab w:val="right" w:pos="720"/>
          <w:tab w:val="left" w:pos="900"/>
        </w:tabs>
        <w:ind w:left="60"/>
      </w:pPr>
    </w:p>
    <w:p w14:paraId="309A01B8" w14:textId="77777777" w:rsidR="00A301AB" w:rsidRDefault="00A301AB" w:rsidP="00DE431E">
      <w:pPr>
        <w:tabs>
          <w:tab w:val="left" w:pos="540"/>
          <w:tab w:val="right" w:pos="720"/>
          <w:tab w:val="left" w:pos="900"/>
        </w:tabs>
      </w:pPr>
    </w:p>
    <w:p w14:paraId="42D43EB2" w14:textId="3246003E" w:rsidR="000003AD" w:rsidRDefault="000003AD" w:rsidP="000003AD">
      <w:pPr>
        <w:pStyle w:val="Ques"/>
      </w:pPr>
      <w:r>
        <w:lastRenderedPageBreak/>
        <w:tab/>
        <w:t>3.</w:t>
      </w:r>
      <w:r>
        <w:tab/>
        <w:t>The following data was collected at a specific temperature for the reaction</w:t>
      </w:r>
    </w:p>
    <w:p w14:paraId="6375FC3E" w14:textId="0FCF2338" w:rsidR="000003AD" w:rsidRDefault="000003AD" w:rsidP="000003AD">
      <w:pPr>
        <w:tabs>
          <w:tab w:val="right" w:pos="720"/>
          <w:tab w:val="left" w:pos="900"/>
        </w:tabs>
        <w:ind w:left="900" w:hanging="900"/>
        <w:jc w:val="center"/>
      </w:pPr>
      <w:r>
        <w:t>2NO(g) + Cl</w:t>
      </w:r>
      <w:r>
        <w:rPr>
          <w:position w:val="-6"/>
          <w:sz w:val="20"/>
        </w:rPr>
        <w:t>2</w:t>
      </w:r>
      <w:r>
        <w:t>(</w:t>
      </w:r>
      <w:proofErr w:type="gramStart"/>
      <w:r>
        <w:t xml:space="preserve">g)  </w:t>
      </w:r>
      <w:r>
        <w:rPr>
          <w:rFonts w:ascii="Symbol" w:hAnsi="Symbol"/>
        </w:rPr>
        <w:t></w:t>
      </w:r>
      <w:proofErr w:type="gramEnd"/>
      <w:r>
        <w:t xml:space="preserve">  2NOCl(g)</w:t>
      </w:r>
    </w:p>
    <w:p w14:paraId="405ABE99" w14:textId="77777777" w:rsidR="000003AD" w:rsidRDefault="000003AD" w:rsidP="000003AD">
      <w:pPr>
        <w:tabs>
          <w:tab w:val="right" w:pos="720"/>
          <w:tab w:val="left" w:pos="900"/>
        </w:tabs>
        <w:ind w:left="900" w:hanging="900"/>
        <w:rPr>
          <w:sz w:val="12"/>
        </w:rPr>
      </w:pPr>
    </w:p>
    <w:tbl>
      <w:tblPr>
        <w:tblW w:w="83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101"/>
        <w:gridCol w:w="1980"/>
        <w:gridCol w:w="2340"/>
      </w:tblGrid>
      <w:tr w:rsidR="000003AD" w14:paraId="31379938" w14:textId="77777777" w:rsidTr="007E0834">
        <w:tc>
          <w:tcPr>
            <w:tcW w:w="1926" w:type="dxa"/>
          </w:tcPr>
          <w:p w14:paraId="744ED8E2" w14:textId="77777777" w:rsidR="000003AD" w:rsidRDefault="000003AD" w:rsidP="00C75712">
            <w:pPr>
              <w:tabs>
                <w:tab w:val="right" w:pos="720"/>
                <w:tab w:val="left" w:pos="900"/>
              </w:tabs>
              <w:jc w:val="center"/>
            </w:pPr>
            <w:r>
              <w:t>Experiment</w:t>
            </w:r>
          </w:p>
        </w:tc>
        <w:tc>
          <w:tcPr>
            <w:tcW w:w="2101" w:type="dxa"/>
          </w:tcPr>
          <w:p w14:paraId="0FE3461F" w14:textId="77777777" w:rsidR="000003AD" w:rsidRDefault="000003AD" w:rsidP="00C75712">
            <w:pPr>
              <w:tabs>
                <w:tab w:val="right" w:pos="720"/>
                <w:tab w:val="left" w:pos="900"/>
              </w:tabs>
              <w:jc w:val="center"/>
            </w:pPr>
            <w:r>
              <w:t xml:space="preserve">[NO] </w:t>
            </w:r>
          </w:p>
        </w:tc>
        <w:tc>
          <w:tcPr>
            <w:tcW w:w="1980" w:type="dxa"/>
          </w:tcPr>
          <w:p w14:paraId="1D05DC05" w14:textId="77777777" w:rsidR="000003AD" w:rsidRDefault="000003AD" w:rsidP="00C75712">
            <w:pPr>
              <w:tabs>
                <w:tab w:val="right" w:pos="720"/>
                <w:tab w:val="left" w:pos="900"/>
              </w:tabs>
              <w:jc w:val="center"/>
            </w:pPr>
            <w:r>
              <w:t>[Cl</w:t>
            </w:r>
            <w:r>
              <w:rPr>
                <w:position w:val="-6"/>
                <w:sz w:val="20"/>
              </w:rPr>
              <w:t>2</w:t>
            </w:r>
            <w:r>
              <w:t>]</w:t>
            </w:r>
          </w:p>
        </w:tc>
        <w:tc>
          <w:tcPr>
            <w:tcW w:w="2340" w:type="dxa"/>
          </w:tcPr>
          <w:p w14:paraId="04D66D9B" w14:textId="77777777" w:rsidR="000003AD" w:rsidRDefault="000003AD" w:rsidP="00C75712">
            <w:pPr>
              <w:tabs>
                <w:tab w:val="right" w:pos="720"/>
                <w:tab w:val="left" w:pos="900"/>
              </w:tabs>
              <w:ind w:left="72"/>
              <w:jc w:val="center"/>
            </w:pPr>
            <w:r>
              <w:t>Initial Rate (M s</w:t>
            </w:r>
            <w:r>
              <w:rPr>
                <w:position w:val="6"/>
                <w:sz w:val="20"/>
              </w:rPr>
              <w:t>-1</w:t>
            </w:r>
            <w:r>
              <w:t>)</w:t>
            </w:r>
          </w:p>
        </w:tc>
      </w:tr>
      <w:tr w:rsidR="000003AD" w14:paraId="6CA763CF" w14:textId="77777777" w:rsidTr="007E0834">
        <w:tc>
          <w:tcPr>
            <w:tcW w:w="1926" w:type="dxa"/>
          </w:tcPr>
          <w:p w14:paraId="3CFDBEE1" w14:textId="77777777" w:rsidR="000003AD" w:rsidRDefault="000003AD" w:rsidP="00C75712">
            <w:pPr>
              <w:tabs>
                <w:tab w:val="right" w:pos="720"/>
                <w:tab w:val="left" w:pos="900"/>
              </w:tabs>
              <w:jc w:val="center"/>
            </w:pPr>
            <w:r>
              <w:t>1</w:t>
            </w:r>
          </w:p>
        </w:tc>
        <w:tc>
          <w:tcPr>
            <w:tcW w:w="2101" w:type="dxa"/>
          </w:tcPr>
          <w:p w14:paraId="6D9086CA" w14:textId="77777777" w:rsidR="000003AD" w:rsidRDefault="000003AD" w:rsidP="00C75712">
            <w:pPr>
              <w:tabs>
                <w:tab w:val="right" w:pos="720"/>
                <w:tab w:val="left" w:pos="900"/>
              </w:tabs>
              <w:jc w:val="center"/>
            </w:pPr>
            <w:r>
              <w:t>0.115 M</w:t>
            </w:r>
          </w:p>
        </w:tc>
        <w:tc>
          <w:tcPr>
            <w:tcW w:w="1980" w:type="dxa"/>
          </w:tcPr>
          <w:p w14:paraId="5C8FF768" w14:textId="77777777" w:rsidR="000003AD" w:rsidRDefault="000003AD" w:rsidP="00C75712">
            <w:pPr>
              <w:tabs>
                <w:tab w:val="right" w:pos="720"/>
                <w:tab w:val="left" w:pos="900"/>
              </w:tabs>
              <w:jc w:val="center"/>
            </w:pPr>
            <w:r>
              <w:t>0.263 M</w:t>
            </w:r>
          </w:p>
        </w:tc>
        <w:tc>
          <w:tcPr>
            <w:tcW w:w="2340" w:type="dxa"/>
          </w:tcPr>
          <w:p w14:paraId="1A132CB9" w14:textId="77777777" w:rsidR="000003AD" w:rsidRDefault="000003AD" w:rsidP="00C75712">
            <w:pPr>
              <w:tabs>
                <w:tab w:val="right" w:pos="720"/>
                <w:tab w:val="left" w:pos="900"/>
              </w:tabs>
              <w:jc w:val="center"/>
            </w:pPr>
            <w:r>
              <w:t>6.74 x 10</w:t>
            </w:r>
            <w:r>
              <w:rPr>
                <w:position w:val="6"/>
                <w:sz w:val="20"/>
              </w:rPr>
              <w:t>-2</w:t>
            </w:r>
          </w:p>
        </w:tc>
      </w:tr>
      <w:tr w:rsidR="000003AD" w14:paraId="0AC62032" w14:textId="77777777" w:rsidTr="007E0834">
        <w:tc>
          <w:tcPr>
            <w:tcW w:w="1926" w:type="dxa"/>
          </w:tcPr>
          <w:p w14:paraId="6CACFBA6" w14:textId="77777777" w:rsidR="000003AD" w:rsidRDefault="000003AD" w:rsidP="00C75712">
            <w:pPr>
              <w:tabs>
                <w:tab w:val="right" w:pos="720"/>
                <w:tab w:val="left" w:pos="900"/>
              </w:tabs>
              <w:jc w:val="center"/>
            </w:pPr>
            <w:r>
              <w:t>2</w:t>
            </w:r>
          </w:p>
        </w:tc>
        <w:tc>
          <w:tcPr>
            <w:tcW w:w="2101" w:type="dxa"/>
          </w:tcPr>
          <w:p w14:paraId="433F0E75" w14:textId="77777777" w:rsidR="000003AD" w:rsidRDefault="000003AD" w:rsidP="00C75712">
            <w:pPr>
              <w:tabs>
                <w:tab w:val="right" w:pos="720"/>
                <w:tab w:val="left" w:pos="900"/>
              </w:tabs>
              <w:jc w:val="center"/>
            </w:pPr>
            <w:r>
              <w:t>0.200 M</w:t>
            </w:r>
          </w:p>
        </w:tc>
        <w:tc>
          <w:tcPr>
            <w:tcW w:w="1980" w:type="dxa"/>
          </w:tcPr>
          <w:p w14:paraId="651A81C8" w14:textId="77777777" w:rsidR="000003AD" w:rsidRDefault="000003AD" w:rsidP="00C75712">
            <w:pPr>
              <w:tabs>
                <w:tab w:val="right" w:pos="720"/>
                <w:tab w:val="left" w:pos="900"/>
              </w:tabs>
              <w:jc w:val="center"/>
            </w:pPr>
            <w:r>
              <w:t>0.264 M</w:t>
            </w:r>
          </w:p>
        </w:tc>
        <w:tc>
          <w:tcPr>
            <w:tcW w:w="2340" w:type="dxa"/>
          </w:tcPr>
          <w:p w14:paraId="44F1C958" w14:textId="77777777" w:rsidR="000003AD" w:rsidRDefault="000003AD" w:rsidP="00C75712">
            <w:pPr>
              <w:tabs>
                <w:tab w:val="right" w:pos="720"/>
                <w:tab w:val="left" w:pos="900"/>
              </w:tabs>
              <w:jc w:val="center"/>
            </w:pPr>
            <w:r>
              <w:t>1.17 x 10</w:t>
            </w:r>
            <w:r>
              <w:rPr>
                <w:position w:val="6"/>
                <w:sz w:val="20"/>
              </w:rPr>
              <w:t>-1</w:t>
            </w:r>
          </w:p>
        </w:tc>
      </w:tr>
      <w:tr w:rsidR="000003AD" w14:paraId="743CBAD3" w14:textId="77777777" w:rsidTr="007E0834">
        <w:tc>
          <w:tcPr>
            <w:tcW w:w="1926" w:type="dxa"/>
          </w:tcPr>
          <w:p w14:paraId="6DCDCEDD" w14:textId="77777777" w:rsidR="000003AD" w:rsidRDefault="000003AD" w:rsidP="00C75712">
            <w:pPr>
              <w:tabs>
                <w:tab w:val="right" w:pos="720"/>
                <w:tab w:val="left" w:pos="900"/>
              </w:tabs>
              <w:jc w:val="center"/>
            </w:pPr>
            <w:r>
              <w:t>3</w:t>
            </w:r>
          </w:p>
        </w:tc>
        <w:tc>
          <w:tcPr>
            <w:tcW w:w="2101" w:type="dxa"/>
          </w:tcPr>
          <w:p w14:paraId="0B85F70A" w14:textId="77777777" w:rsidR="000003AD" w:rsidRDefault="000003AD" w:rsidP="00C75712">
            <w:pPr>
              <w:tabs>
                <w:tab w:val="right" w:pos="720"/>
                <w:tab w:val="left" w:pos="900"/>
              </w:tabs>
              <w:jc w:val="center"/>
            </w:pPr>
            <w:r>
              <w:t>0.065 M</w:t>
            </w:r>
          </w:p>
        </w:tc>
        <w:tc>
          <w:tcPr>
            <w:tcW w:w="1980" w:type="dxa"/>
          </w:tcPr>
          <w:p w14:paraId="2D62ECC3" w14:textId="77777777" w:rsidR="000003AD" w:rsidRDefault="000003AD" w:rsidP="00C75712">
            <w:pPr>
              <w:tabs>
                <w:tab w:val="right" w:pos="720"/>
                <w:tab w:val="left" w:pos="900"/>
              </w:tabs>
              <w:jc w:val="center"/>
            </w:pPr>
            <w:r>
              <w:t>0.389 M</w:t>
            </w:r>
          </w:p>
        </w:tc>
        <w:tc>
          <w:tcPr>
            <w:tcW w:w="2340" w:type="dxa"/>
          </w:tcPr>
          <w:p w14:paraId="4721BC2C" w14:textId="77777777" w:rsidR="000003AD" w:rsidRDefault="000003AD" w:rsidP="00C75712">
            <w:pPr>
              <w:tabs>
                <w:tab w:val="right" w:pos="720"/>
                <w:tab w:val="left" w:pos="900"/>
              </w:tabs>
              <w:jc w:val="center"/>
            </w:pPr>
            <w:r>
              <w:t>5.63 x 10</w:t>
            </w:r>
            <w:r>
              <w:rPr>
                <w:position w:val="6"/>
                <w:sz w:val="20"/>
              </w:rPr>
              <w:t>-2</w:t>
            </w:r>
          </w:p>
        </w:tc>
      </w:tr>
    </w:tbl>
    <w:p w14:paraId="58D81E7F" w14:textId="77777777" w:rsidR="000003AD" w:rsidRDefault="000003AD" w:rsidP="000003AD">
      <w:pPr>
        <w:tabs>
          <w:tab w:val="right" w:pos="720"/>
          <w:tab w:val="left" w:pos="900"/>
        </w:tabs>
        <w:ind w:left="900" w:hanging="900"/>
        <w:rPr>
          <w:sz w:val="14"/>
        </w:rPr>
      </w:pPr>
    </w:p>
    <w:p w14:paraId="7616D310" w14:textId="5EB98064" w:rsidR="000003AD" w:rsidRDefault="000003AD" w:rsidP="000003AD">
      <w:pPr>
        <w:numPr>
          <w:ilvl w:val="0"/>
          <w:numId w:val="7"/>
        </w:numPr>
        <w:tabs>
          <w:tab w:val="right" w:pos="990"/>
        </w:tabs>
      </w:pPr>
      <w:r>
        <w:t>Determine the order of the reaction with respect to NO and Cl</w:t>
      </w:r>
      <w:r>
        <w:rPr>
          <w:position w:val="-6"/>
          <w:sz w:val="20"/>
        </w:rPr>
        <w:t>2</w:t>
      </w:r>
      <w:r>
        <w:t>.  (Show your work clearly)</w:t>
      </w:r>
    </w:p>
    <w:p w14:paraId="64AC005A" w14:textId="77777777" w:rsidR="000003AD" w:rsidRDefault="000003AD" w:rsidP="000003AD">
      <w:pPr>
        <w:tabs>
          <w:tab w:val="right" w:pos="990"/>
          <w:tab w:val="left" w:pos="1440"/>
        </w:tabs>
      </w:pPr>
    </w:p>
    <w:p w14:paraId="1C8CC1C7" w14:textId="1886C335" w:rsidR="000003AD" w:rsidRDefault="000003AD" w:rsidP="000003AD">
      <w:pPr>
        <w:tabs>
          <w:tab w:val="right" w:pos="990"/>
          <w:tab w:val="left" w:pos="1440"/>
        </w:tabs>
      </w:pPr>
    </w:p>
    <w:p w14:paraId="04FB9403" w14:textId="4269DCB4" w:rsidR="00DE431E" w:rsidRDefault="00DE431E" w:rsidP="000003AD">
      <w:pPr>
        <w:tabs>
          <w:tab w:val="right" w:pos="990"/>
          <w:tab w:val="left" w:pos="1440"/>
        </w:tabs>
      </w:pPr>
    </w:p>
    <w:p w14:paraId="7244C645" w14:textId="53773FF3" w:rsidR="00DE431E" w:rsidRDefault="00DE431E" w:rsidP="000003AD">
      <w:pPr>
        <w:tabs>
          <w:tab w:val="right" w:pos="990"/>
          <w:tab w:val="left" w:pos="1440"/>
        </w:tabs>
      </w:pPr>
    </w:p>
    <w:p w14:paraId="20DD22EC" w14:textId="5E9182D0" w:rsidR="00DE431E" w:rsidRDefault="00DE431E" w:rsidP="000003AD">
      <w:pPr>
        <w:tabs>
          <w:tab w:val="right" w:pos="990"/>
          <w:tab w:val="left" w:pos="1440"/>
        </w:tabs>
      </w:pPr>
    </w:p>
    <w:p w14:paraId="0F543F8E" w14:textId="640983B3" w:rsidR="00DE431E" w:rsidRDefault="00DE431E" w:rsidP="000003AD">
      <w:pPr>
        <w:tabs>
          <w:tab w:val="right" w:pos="990"/>
          <w:tab w:val="left" w:pos="1440"/>
        </w:tabs>
      </w:pPr>
    </w:p>
    <w:p w14:paraId="5C0E57CC" w14:textId="2D4B0AEC" w:rsidR="00DE431E" w:rsidRDefault="00DE431E" w:rsidP="000003AD">
      <w:pPr>
        <w:tabs>
          <w:tab w:val="right" w:pos="990"/>
          <w:tab w:val="left" w:pos="1440"/>
        </w:tabs>
      </w:pPr>
    </w:p>
    <w:p w14:paraId="32EEC319" w14:textId="77777777" w:rsidR="00DE431E" w:rsidRDefault="00DE431E" w:rsidP="000003AD">
      <w:pPr>
        <w:tabs>
          <w:tab w:val="right" w:pos="990"/>
          <w:tab w:val="left" w:pos="1440"/>
        </w:tabs>
      </w:pPr>
    </w:p>
    <w:p w14:paraId="3F2F3387" w14:textId="10D89105" w:rsidR="00DE431E" w:rsidRDefault="00DE431E" w:rsidP="000003AD">
      <w:pPr>
        <w:tabs>
          <w:tab w:val="right" w:pos="990"/>
          <w:tab w:val="left" w:pos="1440"/>
        </w:tabs>
      </w:pPr>
    </w:p>
    <w:p w14:paraId="5F403186" w14:textId="3CB8D12C" w:rsidR="00DE431E" w:rsidRDefault="00DE431E" w:rsidP="000003AD">
      <w:pPr>
        <w:tabs>
          <w:tab w:val="right" w:pos="990"/>
          <w:tab w:val="left" w:pos="1440"/>
        </w:tabs>
      </w:pPr>
    </w:p>
    <w:p w14:paraId="193D699E" w14:textId="77777777" w:rsidR="00DE431E" w:rsidRDefault="00DE431E" w:rsidP="000003AD">
      <w:pPr>
        <w:tabs>
          <w:tab w:val="right" w:pos="990"/>
          <w:tab w:val="left" w:pos="1440"/>
        </w:tabs>
      </w:pPr>
    </w:p>
    <w:p w14:paraId="5EF2AD55" w14:textId="77777777" w:rsidR="000003AD" w:rsidRDefault="000003AD" w:rsidP="000003AD">
      <w:pPr>
        <w:tabs>
          <w:tab w:val="right" w:pos="990"/>
          <w:tab w:val="left" w:pos="1440"/>
        </w:tabs>
      </w:pPr>
    </w:p>
    <w:p w14:paraId="1EF07F01" w14:textId="77777777" w:rsidR="000003AD" w:rsidRDefault="000003AD" w:rsidP="000003AD">
      <w:pPr>
        <w:tabs>
          <w:tab w:val="right" w:pos="990"/>
          <w:tab w:val="left" w:pos="1440"/>
        </w:tabs>
      </w:pPr>
    </w:p>
    <w:p w14:paraId="0B451D23" w14:textId="6CD99618" w:rsidR="000003AD" w:rsidRDefault="000003AD" w:rsidP="000003AD">
      <w:pPr>
        <w:numPr>
          <w:ilvl w:val="0"/>
          <w:numId w:val="7"/>
        </w:numPr>
        <w:tabs>
          <w:tab w:val="right" w:pos="990"/>
        </w:tabs>
      </w:pPr>
      <w:r>
        <w:t>Write the differential rate law for this reaction.</w:t>
      </w:r>
    </w:p>
    <w:p w14:paraId="757B7E09" w14:textId="77777777" w:rsidR="000003AD" w:rsidRDefault="000003AD" w:rsidP="000003AD">
      <w:pPr>
        <w:tabs>
          <w:tab w:val="right" w:pos="990"/>
          <w:tab w:val="left" w:pos="1440"/>
        </w:tabs>
      </w:pPr>
    </w:p>
    <w:p w14:paraId="1D9F1390" w14:textId="0CBF54E0" w:rsidR="000003AD" w:rsidRDefault="000003AD" w:rsidP="000003AD">
      <w:pPr>
        <w:tabs>
          <w:tab w:val="right" w:pos="990"/>
          <w:tab w:val="left" w:pos="1440"/>
        </w:tabs>
      </w:pPr>
    </w:p>
    <w:p w14:paraId="2327D118" w14:textId="498D56A4" w:rsidR="00DE431E" w:rsidRDefault="00DE431E" w:rsidP="000003AD">
      <w:pPr>
        <w:tabs>
          <w:tab w:val="right" w:pos="990"/>
          <w:tab w:val="left" w:pos="1440"/>
        </w:tabs>
      </w:pPr>
    </w:p>
    <w:p w14:paraId="4E41B203" w14:textId="77777777" w:rsidR="00DE431E" w:rsidRDefault="00DE431E" w:rsidP="000003AD">
      <w:pPr>
        <w:tabs>
          <w:tab w:val="right" w:pos="990"/>
          <w:tab w:val="left" w:pos="1440"/>
        </w:tabs>
      </w:pPr>
    </w:p>
    <w:p w14:paraId="7ABE2B30" w14:textId="77777777" w:rsidR="000003AD" w:rsidRDefault="000003AD" w:rsidP="000003AD">
      <w:pPr>
        <w:tabs>
          <w:tab w:val="right" w:pos="990"/>
          <w:tab w:val="left" w:pos="1440"/>
        </w:tabs>
      </w:pPr>
    </w:p>
    <w:p w14:paraId="6C8BD343" w14:textId="6BFD263D" w:rsidR="000003AD" w:rsidRDefault="000003AD" w:rsidP="000003AD">
      <w:pPr>
        <w:numPr>
          <w:ilvl w:val="0"/>
          <w:numId w:val="7"/>
        </w:numPr>
        <w:tabs>
          <w:tab w:val="right" w:pos="990"/>
        </w:tabs>
      </w:pPr>
      <w:r>
        <w:t xml:space="preserve">What is the magnitude and the units of the rate constant? </w:t>
      </w:r>
    </w:p>
    <w:p w14:paraId="4B3490E0" w14:textId="77777777" w:rsidR="000003AD" w:rsidRDefault="000003AD" w:rsidP="000003AD">
      <w:pPr>
        <w:tabs>
          <w:tab w:val="right" w:pos="990"/>
          <w:tab w:val="left" w:pos="1440"/>
        </w:tabs>
      </w:pPr>
    </w:p>
    <w:p w14:paraId="3AA6ABA1" w14:textId="2F1CB36B" w:rsidR="000003AD" w:rsidRDefault="000003AD" w:rsidP="000003AD">
      <w:pPr>
        <w:tabs>
          <w:tab w:val="right" w:pos="990"/>
          <w:tab w:val="left" w:pos="1440"/>
        </w:tabs>
      </w:pPr>
    </w:p>
    <w:p w14:paraId="7B1BD8EC" w14:textId="765DD9C1" w:rsidR="00DE431E" w:rsidRDefault="00DE431E" w:rsidP="000003AD">
      <w:pPr>
        <w:tabs>
          <w:tab w:val="right" w:pos="990"/>
          <w:tab w:val="left" w:pos="1440"/>
        </w:tabs>
      </w:pPr>
    </w:p>
    <w:p w14:paraId="0977C36B" w14:textId="77777777" w:rsidR="00DE431E" w:rsidRDefault="00DE431E" w:rsidP="000003AD">
      <w:pPr>
        <w:tabs>
          <w:tab w:val="right" w:pos="990"/>
          <w:tab w:val="left" w:pos="1440"/>
        </w:tabs>
      </w:pPr>
    </w:p>
    <w:p w14:paraId="2713198E" w14:textId="77777777" w:rsidR="000003AD" w:rsidRDefault="000003AD" w:rsidP="000003AD">
      <w:pPr>
        <w:tabs>
          <w:tab w:val="right" w:pos="990"/>
          <w:tab w:val="left" w:pos="1440"/>
        </w:tabs>
      </w:pPr>
    </w:p>
    <w:p w14:paraId="22C81CCD" w14:textId="77777777" w:rsidR="000003AD" w:rsidRDefault="000003AD" w:rsidP="000003AD">
      <w:pPr>
        <w:pStyle w:val="Footer"/>
        <w:tabs>
          <w:tab w:val="clear" w:pos="4320"/>
          <w:tab w:val="clear" w:pos="8640"/>
          <w:tab w:val="right" w:pos="990"/>
          <w:tab w:val="left" w:pos="1440"/>
        </w:tabs>
      </w:pPr>
    </w:p>
    <w:p w14:paraId="7205B17F" w14:textId="77777777" w:rsidR="000003AD" w:rsidRDefault="000003AD" w:rsidP="000003AD">
      <w:pPr>
        <w:tabs>
          <w:tab w:val="right" w:pos="990"/>
          <w:tab w:val="left" w:pos="1440"/>
        </w:tabs>
      </w:pPr>
    </w:p>
    <w:p w14:paraId="5F774AD9" w14:textId="3F74E367" w:rsidR="000003AD" w:rsidRDefault="000003AD" w:rsidP="000003AD">
      <w:pPr>
        <w:numPr>
          <w:ilvl w:val="0"/>
          <w:numId w:val="7"/>
        </w:numPr>
        <w:tabs>
          <w:tab w:val="right" w:pos="990"/>
        </w:tabs>
      </w:pPr>
      <w:r>
        <w:t>The initial rate listed in the table is in terms of the disappearance of Cl</w:t>
      </w:r>
      <w:r>
        <w:rPr>
          <w:position w:val="-6"/>
          <w:sz w:val="20"/>
        </w:rPr>
        <w:t>2</w:t>
      </w:r>
      <w:r>
        <w:t xml:space="preserve">.  For Experiment 1 calculate the initial rate of appearance of </w:t>
      </w:r>
      <w:proofErr w:type="spellStart"/>
      <w:r>
        <w:t>NOCl</w:t>
      </w:r>
      <w:proofErr w:type="spellEnd"/>
      <w:r>
        <w:t xml:space="preserve">. </w:t>
      </w:r>
    </w:p>
    <w:p w14:paraId="7E7F4E74" w14:textId="77777777" w:rsidR="000003AD" w:rsidRDefault="000003AD" w:rsidP="000003AD">
      <w:pPr>
        <w:tabs>
          <w:tab w:val="right" w:pos="990"/>
          <w:tab w:val="left" w:pos="1440"/>
        </w:tabs>
        <w:ind w:left="820"/>
      </w:pPr>
    </w:p>
    <w:p w14:paraId="74F1C05B" w14:textId="4956EE29" w:rsidR="000003AD" w:rsidRDefault="000003AD" w:rsidP="000003AD">
      <w:pPr>
        <w:tabs>
          <w:tab w:val="right" w:pos="990"/>
          <w:tab w:val="left" w:pos="1440"/>
        </w:tabs>
        <w:ind w:left="820"/>
      </w:pPr>
    </w:p>
    <w:p w14:paraId="26FB8944" w14:textId="1ACDBE89" w:rsidR="00DE431E" w:rsidRDefault="00DE431E" w:rsidP="000003AD">
      <w:pPr>
        <w:tabs>
          <w:tab w:val="right" w:pos="990"/>
          <w:tab w:val="left" w:pos="1440"/>
        </w:tabs>
        <w:ind w:left="820"/>
      </w:pPr>
    </w:p>
    <w:p w14:paraId="62135686" w14:textId="1AEB3AD5" w:rsidR="00DE431E" w:rsidRDefault="00DE431E" w:rsidP="000003AD">
      <w:pPr>
        <w:tabs>
          <w:tab w:val="right" w:pos="990"/>
          <w:tab w:val="left" w:pos="1440"/>
        </w:tabs>
        <w:ind w:left="820"/>
      </w:pPr>
    </w:p>
    <w:p w14:paraId="4D3CC349" w14:textId="77777777" w:rsidR="00DE431E" w:rsidRDefault="00DE431E" w:rsidP="000003AD">
      <w:pPr>
        <w:tabs>
          <w:tab w:val="right" w:pos="990"/>
          <w:tab w:val="left" w:pos="1440"/>
        </w:tabs>
        <w:ind w:left="820"/>
      </w:pPr>
    </w:p>
    <w:p w14:paraId="75D34415" w14:textId="77777777" w:rsidR="000003AD" w:rsidRDefault="000003AD" w:rsidP="000003AD">
      <w:pPr>
        <w:tabs>
          <w:tab w:val="right" w:pos="990"/>
          <w:tab w:val="left" w:pos="1440"/>
        </w:tabs>
      </w:pPr>
    </w:p>
    <w:p w14:paraId="44E7CEBE" w14:textId="77777777" w:rsidR="000003AD" w:rsidRDefault="000003AD" w:rsidP="000003AD">
      <w:pPr>
        <w:tabs>
          <w:tab w:val="right" w:pos="990"/>
          <w:tab w:val="left" w:pos="1440"/>
        </w:tabs>
        <w:ind w:left="820"/>
      </w:pPr>
    </w:p>
    <w:p w14:paraId="0BF32545" w14:textId="4A227494" w:rsidR="000003AD" w:rsidRDefault="008E5DF1" w:rsidP="000003AD">
      <w:pPr>
        <w:numPr>
          <w:ilvl w:val="0"/>
          <w:numId w:val="7"/>
        </w:numPr>
        <w:tabs>
          <w:tab w:val="right" w:pos="990"/>
        </w:tabs>
      </w:pPr>
      <w:r>
        <w:t>A student proposed the for following</w:t>
      </w:r>
      <w:r w:rsidR="000003AD" w:rsidRPr="008E5DF1">
        <w:t xml:space="preserve"> 2-step mechanism</w:t>
      </w:r>
      <w:r>
        <w:t xml:space="preserve">. Do you agree with the student </w:t>
      </w:r>
      <w:r w:rsidR="000003AD" w:rsidRPr="008E5DF1">
        <w:t xml:space="preserve">that </w:t>
      </w:r>
      <w:r>
        <w:t>this mechanism is</w:t>
      </w:r>
      <w:r w:rsidR="000003AD" w:rsidRPr="008E5DF1">
        <w:t xml:space="preserve"> supported by the rate law</w:t>
      </w:r>
      <w:r>
        <w:t xml:space="preserve">? Explain. </w:t>
      </w:r>
    </w:p>
    <w:p w14:paraId="26DF3785" w14:textId="4AA5FF99" w:rsidR="00CF4D46" w:rsidRDefault="00CF4D46" w:rsidP="00CF4D46">
      <w:pPr>
        <w:tabs>
          <w:tab w:val="right" w:pos="990"/>
        </w:tabs>
      </w:pPr>
      <w:r>
        <w:tab/>
      </w:r>
      <w:r>
        <w:tab/>
      </w:r>
      <w:r>
        <w:tab/>
      </w:r>
      <w:r>
        <w:tab/>
        <w:t xml:space="preserve">Step 1: </w:t>
      </w:r>
      <w:proofErr w:type="gramStart"/>
      <w:r>
        <w:t>NO  +</w:t>
      </w:r>
      <w:proofErr w:type="gramEnd"/>
      <w:r>
        <w:t xml:space="preserve">  Cl</w:t>
      </w:r>
      <w:r w:rsidRPr="009F534F">
        <w:rPr>
          <w:vertAlign w:val="subscript"/>
        </w:rPr>
        <w:t>2</w:t>
      </w:r>
      <w:r>
        <w:t xml:space="preserve"> </w:t>
      </w:r>
      <w:r w:rsidR="00C00125">
        <w:sym w:font="Wingdings" w:char="F0E0"/>
      </w:r>
      <w:r w:rsidR="00C00125">
        <w:t xml:space="preserve">  </w:t>
      </w:r>
      <w:proofErr w:type="spellStart"/>
      <w:r w:rsidR="00C00125">
        <w:t>NOCl</w:t>
      </w:r>
      <w:proofErr w:type="spellEnd"/>
      <w:r w:rsidR="00C00125">
        <w:t xml:space="preserve">  +  Cl  </w:t>
      </w:r>
      <w:r w:rsidR="00430510">
        <w:t>(slow)</w:t>
      </w:r>
    </w:p>
    <w:p w14:paraId="46A462FA" w14:textId="008C7DD1" w:rsidR="00C00125" w:rsidRPr="008E5DF1" w:rsidRDefault="00C00125" w:rsidP="00CF4D46">
      <w:pPr>
        <w:tabs>
          <w:tab w:val="right" w:pos="990"/>
        </w:tabs>
      </w:pPr>
      <w:r>
        <w:tab/>
      </w:r>
      <w:r>
        <w:tab/>
      </w:r>
      <w:r>
        <w:tab/>
      </w:r>
      <w:r>
        <w:tab/>
        <w:t xml:space="preserve">Step 2:  NO + Cl  </w:t>
      </w:r>
      <w:r>
        <w:sym w:font="Wingdings" w:char="F0E0"/>
      </w:r>
      <w:r>
        <w:t xml:space="preserve">  </w:t>
      </w:r>
      <w:proofErr w:type="spellStart"/>
      <w:r>
        <w:t>NOCl</w:t>
      </w:r>
      <w:proofErr w:type="spellEnd"/>
      <w:proofErr w:type="gramStart"/>
      <w:r>
        <w:t xml:space="preserve"> </w:t>
      </w:r>
      <w:r w:rsidR="00430510">
        <w:t xml:space="preserve">  (</w:t>
      </w:r>
      <w:proofErr w:type="gramEnd"/>
      <w:r w:rsidR="00430510">
        <w:t xml:space="preserve">fast) </w:t>
      </w:r>
    </w:p>
    <w:p w14:paraId="09E97E2B" w14:textId="5A6EA7E4" w:rsidR="000003AD" w:rsidRDefault="000003AD" w:rsidP="000003AD">
      <w:pPr>
        <w:pStyle w:val="Ques"/>
      </w:pPr>
    </w:p>
    <w:p w14:paraId="1126C66B" w14:textId="77777777" w:rsidR="00EA4334" w:rsidRDefault="00EA4334" w:rsidP="000003AD">
      <w:pPr>
        <w:pStyle w:val="Ques"/>
      </w:pPr>
    </w:p>
    <w:p w14:paraId="5D99F0A4" w14:textId="08BA023A" w:rsidR="000003AD" w:rsidRDefault="000003AD" w:rsidP="000003AD">
      <w:pPr>
        <w:pStyle w:val="Ques"/>
      </w:pPr>
    </w:p>
    <w:p w14:paraId="62F42EBB" w14:textId="4CB19699" w:rsidR="00F25AF4" w:rsidRDefault="00F25AF4" w:rsidP="000003AD">
      <w:pPr>
        <w:pStyle w:val="Ques"/>
      </w:pPr>
    </w:p>
    <w:p w14:paraId="53EB3D2E" w14:textId="77777777" w:rsidR="00F25AF4" w:rsidRDefault="00F25AF4" w:rsidP="000003AD">
      <w:pPr>
        <w:pStyle w:val="Ques"/>
      </w:pPr>
    </w:p>
    <w:p w14:paraId="75B1A62E" w14:textId="42D0AFD8" w:rsidR="000003AD" w:rsidRDefault="000003AD" w:rsidP="000003AD">
      <w:pPr>
        <w:numPr>
          <w:ilvl w:val="0"/>
          <w:numId w:val="7"/>
        </w:numPr>
        <w:tabs>
          <w:tab w:val="clear" w:pos="1440"/>
          <w:tab w:val="right" w:pos="990"/>
          <w:tab w:val="num" w:pos="1610"/>
        </w:tabs>
        <w:ind w:left="1610"/>
      </w:pPr>
      <w:r>
        <w:t xml:space="preserve">List two factors that are important for collisions between reactant molecules to be effective. Briefly, explain why all collisions between reactant molecules do not lead to a chemical reaction. </w:t>
      </w:r>
    </w:p>
    <w:p w14:paraId="3B41346A" w14:textId="77777777" w:rsidR="000003AD" w:rsidRDefault="000003AD" w:rsidP="000003AD">
      <w:pPr>
        <w:tabs>
          <w:tab w:val="right" w:pos="990"/>
        </w:tabs>
      </w:pPr>
    </w:p>
    <w:p w14:paraId="4F848A2B" w14:textId="77777777" w:rsidR="000003AD" w:rsidRDefault="000003AD" w:rsidP="000003AD">
      <w:pPr>
        <w:tabs>
          <w:tab w:val="right" w:pos="990"/>
        </w:tabs>
      </w:pPr>
    </w:p>
    <w:p w14:paraId="2AB56E49" w14:textId="77777777" w:rsidR="000003AD" w:rsidRDefault="000003AD" w:rsidP="000003AD">
      <w:pPr>
        <w:tabs>
          <w:tab w:val="right" w:pos="990"/>
        </w:tabs>
      </w:pPr>
    </w:p>
    <w:p w14:paraId="0D54B81F" w14:textId="77777777" w:rsidR="000003AD" w:rsidRDefault="000003AD" w:rsidP="000003AD">
      <w:pPr>
        <w:tabs>
          <w:tab w:val="right" w:pos="990"/>
        </w:tabs>
      </w:pPr>
    </w:p>
    <w:p w14:paraId="06282953" w14:textId="77777777" w:rsidR="000003AD" w:rsidRDefault="000003AD" w:rsidP="000003AD">
      <w:pPr>
        <w:tabs>
          <w:tab w:val="right" w:pos="990"/>
        </w:tabs>
      </w:pPr>
    </w:p>
    <w:p w14:paraId="4DC60122" w14:textId="77777777" w:rsidR="000003AD" w:rsidRDefault="000003AD" w:rsidP="000003AD">
      <w:pPr>
        <w:tabs>
          <w:tab w:val="right" w:pos="990"/>
          <w:tab w:val="left" w:pos="1440"/>
        </w:tabs>
      </w:pPr>
    </w:p>
    <w:p w14:paraId="72FB444E" w14:textId="77777777" w:rsidR="00162578" w:rsidRDefault="00162578" w:rsidP="00162578">
      <w:pPr>
        <w:tabs>
          <w:tab w:val="left" w:pos="540"/>
          <w:tab w:val="right" w:pos="720"/>
          <w:tab w:val="left" w:pos="900"/>
        </w:tabs>
      </w:pPr>
    </w:p>
    <w:tbl>
      <w:tblPr>
        <w:tblW w:w="0" w:type="auto"/>
        <w:tblLayout w:type="fixed"/>
        <w:tblLook w:val="0000" w:firstRow="0" w:lastRow="0" w:firstColumn="0" w:lastColumn="0" w:noHBand="0" w:noVBand="0"/>
      </w:tblPr>
      <w:tblGrid>
        <w:gridCol w:w="5508"/>
        <w:gridCol w:w="5508"/>
      </w:tblGrid>
      <w:tr w:rsidR="00162578" w14:paraId="04D2303A" w14:textId="77777777" w:rsidTr="00C75712">
        <w:tc>
          <w:tcPr>
            <w:tcW w:w="5508" w:type="dxa"/>
          </w:tcPr>
          <w:p w14:paraId="2C7846CB" w14:textId="468102CA" w:rsidR="00162578" w:rsidRDefault="000003AD" w:rsidP="00C75712">
            <w:pPr>
              <w:tabs>
                <w:tab w:val="left" w:pos="540"/>
                <w:tab w:val="right" w:pos="720"/>
                <w:tab w:val="left" w:pos="900"/>
              </w:tabs>
            </w:pPr>
            <w:r>
              <w:t>4</w:t>
            </w:r>
            <w:r w:rsidR="00162578">
              <w:t>.</w:t>
            </w:r>
            <w:r w:rsidR="00162578">
              <w:tab/>
            </w:r>
            <w:proofErr w:type="gramStart"/>
            <w:r w:rsidR="00162578">
              <w:t>a)  The</w:t>
            </w:r>
            <w:proofErr w:type="gramEnd"/>
            <w:r w:rsidR="00162578">
              <w:t xml:space="preserve"> diagram to the right shows the energy pathway for the reaction</w:t>
            </w:r>
          </w:p>
          <w:p w14:paraId="1D40A74D" w14:textId="77777777" w:rsidR="00162578" w:rsidRDefault="00162578" w:rsidP="00C75712">
            <w:pPr>
              <w:tabs>
                <w:tab w:val="left" w:pos="540"/>
                <w:tab w:val="right" w:pos="720"/>
                <w:tab w:val="left" w:pos="900"/>
              </w:tabs>
              <w:jc w:val="center"/>
              <w:rPr>
                <w:i/>
                <w:sz w:val="20"/>
              </w:rPr>
            </w:pPr>
            <w:r>
              <w:t>O</w:t>
            </w:r>
            <w:r>
              <w:rPr>
                <w:position w:val="-6"/>
                <w:sz w:val="20"/>
              </w:rPr>
              <w:t>3</w:t>
            </w:r>
            <w:r>
              <w:rPr>
                <w:i/>
                <w:sz w:val="20"/>
              </w:rPr>
              <w:t>(g)</w:t>
            </w:r>
            <w:r>
              <w:t xml:space="preserve"> + NO</w:t>
            </w:r>
            <w:r>
              <w:rPr>
                <w:i/>
                <w:sz w:val="20"/>
              </w:rPr>
              <w:t>(</w:t>
            </w:r>
            <w:proofErr w:type="gramStart"/>
            <w:r>
              <w:rPr>
                <w:i/>
                <w:sz w:val="20"/>
              </w:rPr>
              <w:t>g)</w:t>
            </w:r>
            <w:r>
              <w:t xml:space="preserve">   </w:t>
            </w:r>
            <w:proofErr w:type="gramEnd"/>
            <w:r>
              <w:rPr>
                <w:rFonts w:ascii="Symbol" w:hAnsi="Symbol"/>
              </w:rPr>
              <w:t></w:t>
            </w:r>
            <w:r>
              <w:t xml:space="preserve"> NO</w:t>
            </w:r>
            <w:r>
              <w:rPr>
                <w:position w:val="-6"/>
                <w:sz w:val="20"/>
              </w:rPr>
              <w:t>2</w:t>
            </w:r>
            <w:r>
              <w:rPr>
                <w:i/>
                <w:sz w:val="20"/>
              </w:rPr>
              <w:t>(g)</w:t>
            </w:r>
            <w:r>
              <w:t xml:space="preserve">  +  O</w:t>
            </w:r>
            <w:r>
              <w:rPr>
                <w:position w:val="-6"/>
                <w:sz w:val="20"/>
              </w:rPr>
              <w:t>2</w:t>
            </w:r>
            <w:r>
              <w:rPr>
                <w:i/>
                <w:sz w:val="20"/>
              </w:rPr>
              <w:t>(g)</w:t>
            </w:r>
          </w:p>
          <w:p w14:paraId="545EE85F" w14:textId="77777777" w:rsidR="00162578" w:rsidRDefault="00162578" w:rsidP="00C75712">
            <w:pPr>
              <w:tabs>
                <w:tab w:val="left" w:pos="540"/>
                <w:tab w:val="right" w:pos="720"/>
                <w:tab w:val="left" w:pos="900"/>
              </w:tabs>
            </w:pPr>
          </w:p>
          <w:p w14:paraId="58057594" w14:textId="77777777" w:rsidR="00162578" w:rsidRDefault="00162578" w:rsidP="00C75712">
            <w:pPr>
              <w:tabs>
                <w:tab w:val="left" w:pos="540"/>
                <w:tab w:val="right" w:pos="720"/>
                <w:tab w:val="left" w:pos="900"/>
              </w:tabs>
            </w:pPr>
            <w:r>
              <w:t>Clearly label the following directly on the diagram</w:t>
            </w:r>
          </w:p>
          <w:p w14:paraId="647C8C46" w14:textId="77777777" w:rsidR="00162578" w:rsidRDefault="00162578" w:rsidP="00C75712">
            <w:pPr>
              <w:tabs>
                <w:tab w:val="left" w:pos="540"/>
                <w:tab w:val="right" w:pos="720"/>
                <w:tab w:val="left" w:pos="900"/>
              </w:tabs>
            </w:pPr>
          </w:p>
          <w:p w14:paraId="191E4DA5" w14:textId="77777777" w:rsidR="00162578" w:rsidRDefault="00162578" w:rsidP="00162578">
            <w:pPr>
              <w:numPr>
                <w:ilvl w:val="0"/>
                <w:numId w:val="2"/>
              </w:numPr>
              <w:tabs>
                <w:tab w:val="left" w:pos="540"/>
                <w:tab w:val="left" w:pos="900"/>
              </w:tabs>
            </w:pPr>
            <w:r>
              <w:t>The activation energy, E</w:t>
            </w:r>
            <w:r>
              <w:rPr>
                <w:position w:val="-6"/>
                <w:sz w:val="20"/>
              </w:rPr>
              <w:t>a</w:t>
            </w:r>
            <w:r>
              <w:t>, for the forward reaction;</w:t>
            </w:r>
          </w:p>
          <w:p w14:paraId="3A958237" w14:textId="77777777" w:rsidR="00162578" w:rsidRDefault="00162578" w:rsidP="00C75712">
            <w:pPr>
              <w:tabs>
                <w:tab w:val="left" w:pos="540"/>
                <w:tab w:val="right" w:pos="720"/>
                <w:tab w:val="left" w:pos="900"/>
              </w:tabs>
            </w:pPr>
          </w:p>
          <w:p w14:paraId="14B15891" w14:textId="77777777" w:rsidR="00162578" w:rsidRDefault="00162578" w:rsidP="00C75712">
            <w:pPr>
              <w:tabs>
                <w:tab w:val="left" w:pos="540"/>
                <w:tab w:val="right" w:pos="720"/>
                <w:tab w:val="left" w:pos="900"/>
              </w:tabs>
            </w:pPr>
            <w:r>
              <w:t xml:space="preserve">ii) </w:t>
            </w:r>
            <w:r>
              <w:tab/>
              <w:t>The enthalpy change, ∆</w:t>
            </w:r>
            <w:r w:rsidRPr="00236D49">
              <w:rPr>
                <w:i/>
                <w:iCs/>
              </w:rPr>
              <w:t>H</w:t>
            </w:r>
            <w:r>
              <w:t>, for the reaction</w:t>
            </w:r>
          </w:p>
          <w:p w14:paraId="729F6B52" w14:textId="77777777" w:rsidR="00162578" w:rsidRDefault="00162578" w:rsidP="00C75712">
            <w:pPr>
              <w:tabs>
                <w:tab w:val="left" w:pos="540"/>
                <w:tab w:val="right" w:pos="720"/>
                <w:tab w:val="left" w:pos="900"/>
              </w:tabs>
            </w:pPr>
          </w:p>
          <w:p w14:paraId="68E50EEA" w14:textId="77777777" w:rsidR="00162578" w:rsidRDefault="00162578" w:rsidP="00C75712">
            <w:pPr>
              <w:tabs>
                <w:tab w:val="left" w:pos="540"/>
                <w:tab w:val="right" w:pos="720"/>
                <w:tab w:val="left" w:pos="900"/>
              </w:tabs>
            </w:pPr>
          </w:p>
        </w:tc>
        <w:tc>
          <w:tcPr>
            <w:tcW w:w="5508" w:type="dxa"/>
          </w:tcPr>
          <w:p w14:paraId="367A1707" w14:textId="0BA1D56F" w:rsidR="00162578" w:rsidRDefault="00162578" w:rsidP="00C75712">
            <w:pPr>
              <w:tabs>
                <w:tab w:val="left" w:pos="540"/>
                <w:tab w:val="right" w:pos="720"/>
                <w:tab w:val="left" w:pos="900"/>
              </w:tabs>
            </w:pPr>
            <w:r>
              <w:rPr>
                <w:noProof/>
              </w:rPr>
              <w:drawing>
                <wp:inline distT="0" distB="0" distL="0" distR="0" wp14:anchorId="7222FE4C" wp14:editId="39628B54">
                  <wp:extent cx="2867025" cy="2070449"/>
                  <wp:effectExtent l="0" t="0" r="3175" b="0"/>
                  <wp:docPr id="1" name="Picture 1" descr="Q6a Exam 5 200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6a Exam 5 2001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727" cy="2074567"/>
                          </a:xfrm>
                          <a:prstGeom prst="rect">
                            <a:avLst/>
                          </a:prstGeom>
                          <a:noFill/>
                          <a:ln>
                            <a:noFill/>
                          </a:ln>
                        </pic:spPr>
                      </pic:pic>
                    </a:graphicData>
                  </a:graphic>
                </wp:inline>
              </w:drawing>
            </w:r>
          </w:p>
        </w:tc>
      </w:tr>
      <w:tr w:rsidR="00162578" w14:paraId="39DF5415" w14:textId="77777777" w:rsidTr="00C75712">
        <w:tc>
          <w:tcPr>
            <w:tcW w:w="5508" w:type="dxa"/>
          </w:tcPr>
          <w:p w14:paraId="71214AB2" w14:textId="77777777" w:rsidR="00162578" w:rsidRDefault="00162578" w:rsidP="00C75712">
            <w:pPr>
              <w:tabs>
                <w:tab w:val="left" w:pos="540"/>
                <w:tab w:val="right" w:pos="720"/>
                <w:tab w:val="left" w:pos="900"/>
              </w:tabs>
            </w:pPr>
          </w:p>
          <w:p w14:paraId="76B9FC5B" w14:textId="77777777" w:rsidR="00F25AF4" w:rsidRDefault="00F25AF4" w:rsidP="00C75712">
            <w:pPr>
              <w:tabs>
                <w:tab w:val="left" w:pos="540"/>
                <w:tab w:val="right" w:pos="720"/>
                <w:tab w:val="left" w:pos="900"/>
              </w:tabs>
            </w:pPr>
          </w:p>
          <w:p w14:paraId="711D6520" w14:textId="77777777" w:rsidR="00F25AF4" w:rsidRDefault="00F25AF4" w:rsidP="00C75712">
            <w:pPr>
              <w:tabs>
                <w:tab w:val="left" w:pos="540"/>
                <w:tab w:val="right" w:pos="720"/>
                <w:tab w:val="left" w:pos="900"/>
              </w:tabs>
            </w:pPr>
          </w:p>
          <w:p w14:paraId="6FB8ED62" w14:textId="77777777" w:rsidR="00F25AF4" w:rsidRDefault="00F25AF4" w:rsidP="00C75712">
            <w:pPr>
              <w:tabs>
                <w:tab w:val="left" w:pos="540"/>
                <w:tab w:val="right" w:pos="720"/>
                <w:tab w:val="left" w:pos="900"/>
              </w:tabs>
            </w:pPr>
          </w:p>
          <w:p w14:paraId="209C0CF7" w14:textId="77777777" w:rsidR="00F25AF4" w:rsidRDefault="00F25AF4" w:rsidP="00C75712">
            <w:pPr>
              <w:tabs>
                <w:tab w:val="left" w:pos="540"/>
                <w:tab w:val="right" w:pos="720"/>
                <w:tab w:val="left" w:pos="900"/>
              </w:tabs>
            </w:pPr>
          </w:p>
          <w:p w14:paraId="21EEBB93" w14:textId="77777777" w:rsidR="00F25AF4" w:rsidRDefault="00F25AF4" w:rsidP="00C75712">
            <w:pPr>
              <w:tabs>
                <w:tab w:val="left" w:pos="540"/>
                <w:tab w:val="right" w:pos="720"/>
                <w:tab w:val="left" w:pos="900"/>
              </w:tabs>
            </w:pPr>
          </w:p>
          <w:p w14:paraId="0846CA25" w14:textId="77777777" w:rsidR="00F25AF4" w:rsidRDefault="00F25AF4" w:rsidP="00C75712">
            <w:pPr>
              <w:tabs>
                <w:tab w:val="left" w:pos="540"/>
                <w:tab w:val="right" w:pos="720"/>
                <w:tab w:val="left" w:pos="900"/>
              </w:tabs>
            </w:pPr>
          </w:p>
          <w:p w14:paraId="2147ABB0" w14:textId="77777777" w:rsidR="00F25AF4" w:rsidRDefault="00F25AF4" w:rsidP="00C75712">
            <w:pPr>
              <w:tabs>
                <w:tab w:val="left" w:pos="540"/>
                <w:tab w:val="right" w:pos="720"/>
                <w:tab w:val="left" w:pos="900"/>
              </w:tabs>
            </w:pPr>
          </w:p>
          <w:p w14:paraId="681D1637" w14:textId="77777777" w:rsidR="00F25AF4" w:rsidRDefault="00F25AF4" w:rsidP="00C75712">
            <w:pPr>
              <w:tabs>
                <w:tab w:val="left" w:pos="540"/>
                <w:tab w:val="right" w:pos="720"/>
                <w:tab w:val="left" w:pos="900"/>
              </w:tabs>
            </w:pPr>
          </w:p>
          <w:p w14:paraId="39E5D653" w14:textId="77777777" w:rsidR="00F25AF4" w:rsidRDefault="00F25AF4" w:rsidP="00C75712">
            <w:pPr>
              <w:tabs>
                <w:tab w:val="left" w:pos="540"/>
                <w:tab w:val="right" w:pos="720"/>
                <w:tab w:val="left" w:pos="900"/>
              </w:tabs>
            </w:pPr>
          </w:p>
          <w:p w14:paraId="04353B3B" w14:textId="77777777" w:rsidR="00F25AF4" w:rsidRDefault="00F25AF4" w:rsidP="00C75712">
            <w:pPr>
              <w:tabs>
                <w:tab w:val="left" w:pos="540"/>
                <w:tab w:val="right" w:pos="720"/>
                <w:tab w:val="left" w:pos="900"/>
              </w:tabs>
            </w:pPr>
          </w:p>
          <w:p w14:paraId="0E90DBE4" w14:textId="415C1242" w:rsidR="00F25AF4" w:rsidRDefault="00F25AF4" w:rsidP="00C75712">
            <w:pPr>
              <w:tabs>
                <w:tab w:val="left" w:pos="540"/>
                <w:tab w:val="right" w:pos="720"/>
                <w:tab w:val="left" w:pos="900"/>
              </w:tabs>
            </w:pPr>
          </w:p>
        </w:tc>
        <w:tc>
          <w:tcPr>
            <w:tcW w:w="5508" w:type="dxa"/>
          </w:tcPr>
          <w:p w14:paraId="665083DB" w14:textId="77777777" w:rsidR="00162578" w:rsidRDefault="00162578" w:rsidP="00C75712">
            <w:pPr>
              <w:tabs>
                <w:tab w:val="left" w:pos="540"/>
                <w:tab w:val="right" w:pos="720"/>
                <w:tab w:val="left" w:pos="900"/>
              </w:tabs>
            </w:pPr>
          </w:p>
        </w:tc>
      </w:tr>
    </w:tbl>
    <w:p w14:paraId="47A97635" w14:textId="42AF1578" w:rsidR="00162578" w:rsidRDefault="000003AD" w:rsidP="00C75712">
      <w:pPr>
        <w:tabs>
          <w:tab w:val="left" w:pos="540"/>
          <w:tab w:val="right" w:pos="720"/>
          <w:tab w:val="left" w:pos="900"/>
        </w:tabs>
        <w:ind w:right="-1080"/>
      </w:pPr>
      <w:r>
        <w:lastRenderedPageBreak/>
        <w:t>5</w:t>
      </w:r>
      <w:r w:rsidR="00162578">
        <w:t xml:space="preserve">.   Data for the chemical reaction 2A </w:t>
      </w:r>
      <w:r w:rsidR="00162578">
        <w:rPr>
          <w:rFonts w:ascii="Symbol" w:hAnsi="Symbol"/>
        </w:rPr>
        <w:t></w:t>
      </w:r>
      <w:r w:rsidR="00162578">
        <w:t xml:space="preserve"> B + C were collected by measuring the concentration of A over time.  The following graphs were generated from analysis of the data.</w:t>
      </w:r>
    </w:p>
    <w:p w14:paraId="4B289B28" w14:textId="77777777" w:rsidR="00162578" w:rsidRDefault="00162578" w:rsidP="00162578">
      <w:pPr>
        <w:tabs>
          <w:tab w:val="left" w:pos="540"/>
          <w:tab w:val="right" w:pos="720"/>
          <w:tab w:val="left" w:pos="900"/>
        </w:tabs>
        <w:rPr>
          <w:sz w:val="12"/>
        </w:rPr>
      </w:pPr>
    </w:p>
    <w:tbl>
      <w:tblPr>
        <w:tblW w:w="0" w:type="auto"/>
        <w:tblLayout w:type="fixed"/>
        <w:tblLook w:val="0000" w:firstRow="0" w:lastRow="0" w:firstColumn="0" w:lastColumn="0" w:noHBand="0" w:noVBand="0"/>
      </w:tblPr>
      <w:tblGrid>
        <w:gridCol w:w="5508"/>
        <w:gridCol w:w="5508"/>
      </w:tblGrid>
      <w:tr w:rsidR="00162578" w14:paraId="2B69036E" w14:textId="77777777" w:rsidTr="00C75712">
        <w:tc>
          <w:tcPr>
            <w:tcW w:w="5508" w:type="dxa"/>
          </w:tcPr>
          <w:p w14:paraId="6FD52771" w14:textId="14FA63A5" w:rsidR="00162578" w:rsidRDefault="00162578" w:rsidP="00C75712">
            <w:pPr>
              <w:tabs>
                <w:tab w:val="left" w:pos="540"/>
                <w:tab w:val="right" w:pos="720"/>
                <w:tab w:val="left" w:pos="900"/>
              </w:tabs>
            </w:pPr>
            <w:r>
              <w:rPr>
                <w:noProof/>
              </w:rPr>
              <w:drawing>
                <wp:inline distT="0" distB="0" distL="0" distR="0" wp14:anchorId="43828FBD" wp14:editId="0D8FA22B">
                  <wp:extent cx="2757805" cy="1903318"/>
                  <wp:effectExtent l="0" t="0" r="0" b="1905"/>
                  <wp:docPr id="2" name="Picture 2" descr="Q6d Exam 5 1515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6d Exam 5 1515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712" cy="1923958"/>
                          </a:xfrm>
                          <a:prstGeom prst="rect">
                            <a:avLst/>
                          </a:prstGeom>
                          <a:noFill/>
                          <a:ln>
                            <a:noFill/>
                          </a:ln>
                        </pic:spPr>
                      </pic:pic>
                    </a:graphicData>
                  </a:graphic>
                </wp:inline>
              </w:drawing>
            </w:r>
          </w:p>
        </w:tc>
        <w:tc>
          <w:tcPr>
            <w:tcW w:w="5508" w:type="dxa"/>
          </w:tcPr>
          <w:p w14:paraId="5F57190D" w14:textId="15B37654" w:rsidR="00162578" w:rsidRDefault="00162578" w:rsidP="00C75712">
            <w:pPr>
              <w:tabs>
                <w:tab w:val="left" w:pos="540"/>
                <w:tab w:val="right" w:pos="720"/>
                <w:tab w:val="left" w:pos="900"/>
              </w:tabs>
            </w:pPr>
            <w:r>
              <w:rPr>
                <w:noProof/>
              </w:rPr>
              <w:drawing>
                <wp:inline distT="0" distB="0" distL="0" distR="0" wp14:anchorId="02D10F52" wp14:editId="60240014">
                  <wp:extent cx="2872105" cy="2011504"/>
                  <wp:effectExtent l="0" t="0" r="0" b="0"/>
                  <wp:docPr id="3" name="Picture 3" descr="Q6c Exam 5 1515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6c Exam 5 1515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3927" cy="2026787"/>
                          </a:xfrm>
                          <a:prstGeom prst="rect">
                            <a:avLst/>
                          </a:prstGeom>
                          <a:noFill/>
                          <a:ln>
                            <a:noFill/>
                          </a:ln>
                        </pic:spPr>
                      </pic:pic>
                    </a:graphicData>
                  </a:graphic>
                </wp:inline>
              </w:drawing>
            </w:r>
          </w:p>
        </w:tc>
      </w:tr>
    </w:tbl>
    <w:p w14:paraId="76B56887" w14:textId="77777777" w:rsidR="00162578" w:rsidRDefault="00162578" w:rsidP="00162578">
      <w:pPr>
        <w:tabs>
          <w:tab w:val="left" w:pos="540"/>
          <w:tab w:val="right" w:pos="720"/>
          <w:tab w:val="left" w:pos="900"/>
        </w:tabs>
        <w:rPr>
          <w:sz w:val="12"/>
        </w:rPr>
      </w:pPr>
    </w:p>
    <w:p w14:paraId="2877ED85" w14:textId="77777777" w:rsidR="00162578" w:rsidRDefault="00162578" w:rsidP="00162578">
      <w:pPr>
        <w:tabs>
          <w:tab w:val="left" w:pos="540"/>
          <w:tab w:val="right" w:pos="720"/>
          <w:tab w:val="left" w:pos="900"/>
        </w:tabs>
      </w:pPr>
      <w:r>
        <w:t>Using the information in the graphs above, answer the following questions.</w:t>
      </w:r>
    </w:p>
    <w:p w14:paraId="1BDFBF24" w14:textId="77777777" w:rsidR="00162578" w:rsidRDefault="00162578" w:rsidP="00162578">
      <w:pPr>
        <w:tabs>
          <w:tab w:val="left" w:pos="540"/>
          <w:tab w:val="right" w:pos="720"/>
          <w:tab w:val="left" w:pos="900"/>
        </w:tabs>
        <w:rPr>
          <w:sz w:val="12"/>
        </w:rPr>
      </w:pPr>
    </w:p>
    <w:p w14:paraId="71B487EA" w14:textId="77777777" w:rsidR="00162578" w:rsidRDefault="00162578" w:rsidP="00162578">
      <w:pPr>
        <w:numPr>
          <w:ilvl w:val="0"/>
          <w:numId w:val="3"/>
        </w:numPr>
        <w:tabs>
          <w:tab w:val="left" w:pos="540"/>
          <w:tab w:val="left" w:pos="900"/>
        </w:tabs>
      </w:pPr>
      <w:r>
        <w:t>Write the rate law expression (differential form) for the reaction.  Justify your answer.</w:t>
      </w:r>
    </w:p>
    <w:p w14:paraId="1E9D29F8" w14:textId="77777777" w:rsidR="00162578" w:rsidRDefault="00162578" w:rsidP="00162578">
      <w:pPr>
        <w:tabs>
          <w:tab w:val="left" w:pos="540"/>
          <w:tab w:val="right" w:pos="720"/>
          <w:tab w:val="left" w:pos="900"/>
        </w:tabs>
      </w:pPr>
    </w:p>
    <w:p w14:paraId="0E5FD947" w14:textId="77777777" w:rsidR="00162578" w:rsidRDefault="00162578" w:rsidP="00162578">
      <w:pPr>
        <w:tabs>
          <w:tab w:val="left" w:pos="540"/>
          <w:tab w:val="right" w:pos="720"/>
          <w:tab w:val="left" w:pos="900"/>
        </w:tabs>
      </w:pPr>
    </w:p>
    <w:p w14:paraId="0E1F2587" w14:textId="50BE27D4" w:rsidR="00162578" w:rsidRDefault="00162578" w:rsidP="00162578">
      <w:pPr>
        <w:tabs>
          <w:tab w:val="left" w:pos="540"/>
          <w:tab w:val="right" w:pos="720"/>
          <w:tab w:val="left" w:pos="900"/>
        </w:tabs>
      </w:pPr>
    </w:p>
    <w:p w14:paraId="2A0ACB94" w14:textId="77777777" w:rsidR="004226FF" w:rsidRDefault="004226FF" w:rsidP="00162578">
      <w:pPr>
        <w:tabs>
          <w:tab w:val="left" w:pos="540"/>
          <w:tab w:val="right" w:pos="720"/>
          <w:tab w:val="left" w:pos="900"/>
        </w:tabs>
      </w:pPr>
    </w:p>
    <w:p w14:paraId="5BEF7060" w14:textId="77777777" w:rsidR="00162578" w:rsidRDefault="00162578" w:rsidP="00162578">
      <w:pPr>
        <w:numPr>
          <w:ilvl w:val="0"/>
          <w:numId w:val="3"/>
        </w:numPr>
        <w:tabs>
          <w:tab w:val="left" w:pos="540"/>
          <w:tab w:val="left" w:pos="900"/>
        </w:tabs>
      </w:pPr>
      <w:r>
        <w:t>Describe how to determine the value of the rate constant for the reaction.</w:t>
      </w:r>
    </w:p>
    <w:p w14:paraId="14545500" w14:textId="77777777" w:rsidR="00360978" w:rsidRDefault="00360978" w:rsidP="00360978">
      <w:pPr>
        <w:tabs>
          <w:tab w:val="left" w:pos="540"/>
          <w:tab w:val="right" w:pos="720"/>
          <w:tab w:val="left" w:pos="900"/>
        </w:tabs>
        <w:ind w:left="400"/>
      </w:pPr>
    </w:p>
    <w:p w14:paraId="625336F7" w14:textId="049FAB9A" w:rsidR="00647F46" w:rsidRPr="004226FF" w:rsidRDefault="00647F46" w:rsidP="004226FF">
      <w:pPr>
        <w:tabs>
          <w:tab w:val="right" w:pos="900"/>
          <w:tab w:val="left" w:pos="1080"/>
        </w:tabs>
        <w:ind w:right="-90"/>
        <w:rPr>
          <w:b/>
        </w:rPr>
      </w:pPr>
    </w:p>
    <w:p w14:paraId="2D708251" w14:textId="77777777" w:rsidR="00647F46" w:rsidRDefault="00647F46" w:rsidP="00647F46">
      <w:pPr>
        <w:tabs>
          <w:tab w:val="right" w:pos="720"/>
          <w:tab w:val="left" w:pos="900"/>
        </w:tabs>
        <w:ind w:left="900" w:hanging="900"/>
      </w:pPr>
    </w:p>
    <w:p w14:paraId="7F3AE8FC" w14:textId="3B5CFE9E" w:rsidR="00CB0972" w:rsidRDefault="00CB0972" w:rsidP="00F05821">
      <w:pPr>
        <w:tabs>
          <w:tab w:val="left" w:pos="540"/>
          <w:tab w:val="right" w:pos="720"/>
          <w:tab w:val="left" w:pos="900"/>
        </w:tabs>
      </w:pPr>
    </w:p>
    <w:p w14:paraId="79A0BD0D" w14:textId="26818AC5" w:rsidR="00257B7D" w:rsidRDefault="00257B7D" w:rsidP="00F05821">
      <w:pPr>
        <w:tabs>
          <w:tab w:val="left" w:pos="540"/>
          <w:tab w:val="right" w:pos="720"/>
          <w:tab w:val="left" w:pos="900"/>
        </w:tabs>
      </w:pPr>
    </w:p>
    <w:p w14:paraId="52B56289" w14:textId="1391F9BD" w:rsidR="00257B7D" w:rsidRDefault="00257B7D" w:rsidP="00F05821">
      <w:pPr>
        <w:tabs>
          <w:tab w:val="left" w:pos="540"/>
          <w:tab w:val="right" w:pos="720"/>
          <w:tab w:val="left" w:pos="900"/>
        </w:tabs>
      </w:pPr>
    </w:p>
    <w:p w14:paraId="62268493" w14:textId="4B5F523C" w:rsidR="00257B7D" w:rsidRDefault="00257B7D" w:rsidP="00F05821">
      <w:pPr>
        <w:tabs>
          <w:tab w:val="left" w:pos="540"/>
          <w:tab w:val="right" w:pos="720"/>
          <w:tab w:val="left" w:pos="900"/>
        </w:tabs>
      </w:pPr>
      <w:r>
        <w:t xml:space="preserve">6.  When a catalyst is added to a solution of </w:t>
      </w:r>
      <w:proofErr w:type="gramStart"/>
      <w:r>
        <w:t>HCOOH(</w:t>
      </w:r>
      <w:proofErr w:type="spellStart"/>
      <w:proofErr w:type="gramEnd"/>
      <w:r w:rsidRPr="00F276C6">
        <w:rPr>
          <w:i/>
          <w:iCs/>
        </w:rPr>
        <w:t>aq</w:t>
      </w:r>
      <w:proofErr w:type="spellEnd"/>
      <w:r>
        <w:t xml:space="preserve">), the reaction represented by the following equation occurs. </w:t>
      </w:r>
    </w:p>
    <w:p w14:paraId="22E2A888" w14:textId="7D9C3CA7" w:rsidR="00257B7D" w:rsidRDefault="00257B7D" w:rsidP="00F05821">
      <w:pPr>
        <w:tabs>
          <w:tab w:val="left" w:pos="540"/>
          <w:tab w:val="right" w:pos="720"/>
          <w:tab w:val="left" w:pos="900"/>
        </w:tabs>
      </w:pPr>
      <w:r>
        <w:tab/>
      </w:r>
      <w:r>
        <w:tab/>
      </w:r>
      <w:r>
        <w:tab/>
      </w:r>
      <w:r>
        <w:tab/>
      </w:r>
      <w:r>
        <w:tab/>
      </w:r>
      <w:r>
        <w:tab/>
      </w:r>
      <w:proofErr w:type="gramStart"/>
      <w:r>
        <w:t>HCOOH(</w:t>
      </w:r>
      <w:proofErr w:type="spellStart"/>
      <w:proofErr w:type="gramEnd"/>
      <w:r w:rsidRPr="00F276C6">
        <w:rPr>
          <w:i/>
          <w:iCs/>
        </w:rPr>
        <w:t>aq</w:t>
      </w:r>
      <w:proofErr w:type="spellEnd"/>
      <w:r>
        <w:t xml:space="preserve">)  </w:t>
      </w:r>
      <w:r w:rsidR="00F276C6">
        <w:sym w:font="Wingdings" w:char="F0E0"/>
      </w:r>
      <w:r w:rsidR="00F276C6">
        <w:t xml:space="preserve">  H</w:t>
      </w:r>
      <w:r w:rsidR="00F276C6" w:rsidRPr="00F276C6">
        <w:rPr>
          <w:vertAlign w:val="subscript"/>
        </w:rPr>
        <w:t>2</w:t>
      </w:r>
      <w:r w:rsidR="00F276C6">
        <w:t>(</w:t>
      </w:r>
      <w:r w:rsidR="00F276C6" w:rsidRPr="00F276C6">
        <w:rPr>
          <w:i/>
          <w:iCs/>
        </w:rPr>
        <w:t>g</w:t>
      </w:r>
      <w:r w:rsidR="00F276C6">
        <w:t>)  + CO</w:t>
      </w:r>
      <w:r w:rsidR="00F276C6" w:rsidRPr="00F276C6">
        <w:rPr>
          <w:vertAlign w:val="subscript"/>
        </w:rPr>
        <w:t>2</w:t>
      </w:r>
      <w:r w:rsidR="00F276C6">
        <w:t>(</w:t>
      </w:r>
      <w:r w:rsidR="00F276C6" w:rsidRPr="00F276C6">
        <w:rPr>
          <w:i/>
          <w:iCs/>
        </w:rPr>
        <w:t>g</w:t>
      </w:r>
      <w:r w:rsidR="00F276C6">
        <w:t xml:space="preserve">) </w:t>
      </w:r>
    </w:p>
    <w:p w14:paraId="6DCFCE13" w14:textId="58218F09" w:rsidR="00F276C6" w:rsidRDefault="00F276C6" w:rsidP="00F05821">
      <w:pPr>
        <w:tabs>
          <w:tab w:val="left" w:pos="540"/>
          <w:tab w:val="right" w:pos="720"/>
          <w:tab w:val="left" w:pos="900"/>
        </w:tabs>
      </w:pPr>
    </w:p>
    <w:p w14:paraId="1A7927E9" w14:textId="34FCCEBE" w:rsidR="00F276C6" w:rsidRDefault="00F276C6" w:rsidP="00F05821">
      <w:pPr>
        <w:tabs>
          <w:tab w:val="left" w:pos="540"/>
          <w:tab w:val="right" w:pos="720"/>
          <w:tab w:val="left" w:pos="900"/>
        </w:tabs>
      </w:pPr>
    </w:p>
    <w:p w14:paraId="6194123B" w14:textId="546A407C" w:rsidR="00F276C6" w:rsidRDefault="00F276C6" w:rsidP="00F05821">
      <w:pPr>
        <w:tabs>
          <w:tab w:val="left" w:pos="540"/>
          <w:tab w:val="right" w:pos="720"/>
          <w:tab w:val="left" w:pos="900"/>
        </w:tabs>
      </w:pPr>
      <w:r>
        <w:tab/>
        <w:t>(</w:t>
      </w:r>
      <w:proofErr w:type="spellStart"/>
      <w:r>
        <w:t>i</w:t>
      </w:r>
      <w:proofErr w:type="spellEnd"/>
      <w:r>
        <w:t xml:space="preserve">)   Is the reaction a redox reaction? Justify your answer. </w:t>
      </w:r>
    </w:p>
    <w:p w14:paraId="0B38C990" w14:textId="1C995E19" w:rsidR="00F276C6" w:rsidRDefault="00F276C6" w:rsidP="00F05821">
      <w:pPr>
        <w:tabs>
          <w:tab w:val="left" w:pos="540"/>
          <w:tab w:val="right" w:pos="720"/>
          <w:tab w:val="left" w:pos="900"/>
        </w:tabs>
      </w:pPr>
    </w:p>
    <w:p w14:paraId="42BBB52E" w14:textId="36228638" w:rsidR="00F276C6" w:rsidRDefault="00F276C6" w:rsidP="00F05821">
      <w:pPr>
        <w:tabs>
          <w:tab w:val="left" w:pos="540"/>
          <w:tab w:val="right" w:pos="720"/>
          <w:tab w:val="left" w:pos="900"/>
        </w:tabs>
      </w:pPr>
    </w:p>
    <w:p w14:paraId="6583EA62" w14:textId="10C39BDA" w:rsidR="00F276C6" w:rsidRDefault="00F276C6" w:rsidP="00F05821">
      <w:pPr>
        <w:tabs>
          <w:tab w:val="left" w:pos="540"/>
          <w:tab w:val="right" w:pos="720"/>
          <w:tab w:val="left" w:pos="900"/>
        </w:tabs>
      </w:pPr>
    </w:p>
    <w:p w14:paraId="3B3EC367" w14:textId="71DB0BA6" w:rsidR="00F276C6" w:rsidRDefault="00F276C6" w:rsidP="00F05821">
      <w:pPr>
        <w:tabs>
          <w:tab w:val="left" w:pos="540"/>
          <w:tab w:val="right" w:pos="720"/>
          <w:tab w:val="left" w:pos="900"/>
        </w:tabs>
      </w:pPr>
    </w:p>
    <w:p w14:paraId="7B5AD936" w14:textId="674BDAD6" w:rsidR="00F276C6" w:rsidRDefault="00F276C6" w:rsidP="00F05821">
      <w:pPr>
        <w:tabs>
          <w:tab w:val="left" w:pos="540"/>
          <w:tab w:val="right" w:pos="720"/>
          <w:tab w:val="left" w:pos="900"/>
        </w:tabs>
      </w:pPr>
    </w:p>
    <w:p w14:paraId="64172512" w14:textId="66F621DE" w:rsidR="00F276C6" w:rsidRDefault="00F276C6" w:rsidP="00F05821">
      <w:pPr>
        <w:tabs>
          <w:tab w:val="left" w:pos="540"/>
          <w:tab w:val="right" w:pos="720"/>
          <w:tab w:val="left" w:pos="900"/>
        </w:tabs>
      </w:pPr>
    </w:p>
    <w:p w14:paraId="0B7E24EF" w14:textId="6A632B11" w:rsidR="00F276C6" w:rsidRDefault="00F276C6" w:rsidP="00F05821">
      <w:pPr>
        <w:tabs>
          <w:tab w:val="left" w:pos="540"/>
          <w:tab w:val="right" w:pos="720"/>
          <w:tab w:val="left" w:pos="900"/>
        </w:tabs>
      </w:pPr>
      <w:r>
        <w:tab/>
        <w:t xml:space="preserve">(ii)  After the reaction has proceeded for several minutes, does the amount of catalyst increase, decrease, or remain the same? Justify your answer. </w:t>
      </w:r>
    </w:p>
    <w:p w14:paraId="79782827" w14:textId="11A95F79" w:rsidR="00E00866" w:rsidRDefault="00E00866" w:rsidP="00F05821">
      <w:pPr>
        <w:tabs>
          <w:tab w:val="left" w:pos="540"/>
          <w:tab w:val="right" w:pos="720"/>
          <w:tab w:val="left" w:pos="900"/>
        </w:tabs>
      </w:pPr>
    </w:p>
    <w:p w14:paraId="29C06FD0" w14:textId="568E43A5" w:rsidR="00E00866" w:rsidRDefault="00E00866" w:rsidP="00F05821">
      <w:pPr>
        <w:tabs>
          <w:tab w:val="left" w:pos="540"/>
          <w:tab w:val="right" w:pos="720"/>
          <w:tab w:val="left" w:pos="900"/>
        </w:tabs>
      </w:pPr>
    </w:p>
    <w:p w14:paraId="2AC5FCEA" w14:textId="08846D09" w:rsidR="00E00866" w:rsidRDefault="00E00866" w:rsidP="00F05821">
      <w:pPr>
        <w:tabs>
          <w:tab w:val="left" w:pos="540"/>
          <w:tab w:val="right" w:pos="720"/>
          <w:tab w:val="left" w:pos="900"/>
        </w:tabs>
      </w:pPr>
    </w:p>
    <w:p w14:paraId="7B10C5AB" w14:textId="77777777" w:rsidR="006832EB" w:rsidRPr="00E01F7E" w:rsidRDefault="00E00866" w:rsidP="006832EB">
      <w:pPr>
        <w:tabs>
          <w:tab w:val="left" w:pos="540"/>
          <w:tab w:val="right" w:pos="720"/>
          <w:tab w:val="left" w:pos="900"/>
        </w:tabs>
        <w:rPr>
          <w:rFonts w:eastAsia="Times New Roman" w:cs="Times New Roman"/>
          <w:color w:val="333333"/>
        </w:rPr>
      </w:pPr>
      <w:r>
        <w:lastRenderedPageBreak/>
        <w:t xml:space="preserve">7. </w:t>
      </w:r>
      <w:r w:rsidR="006832EB">
        <w:t xml:space="preserve"> </w:t>
      </w:r>
      <w:r w:rsidR="006832EB" w:rsidRPr="00E01F7E">
        <w:rPr>
          <w:rFonts w:eastAsia="Times New Roman" w:cs="Times New Roman"/>
          <w:color w:val="333333"/>
        </w:rPr>
        <w:t xml:space="preserve">Blue food coloring can be oxidized by household bleach (which contains </w:t>
      </w:r>
      <w:proofErr w:type="spellStart"/>
      <w:r w:rsidR="006832EB" w:rsidRPr="00E01F7E">
        <w:rPr>
          <w:rFonts w:eastAsia="Times New Roman" w:cs="Times New Roman"/>
          <w:color w:val="333333"/>
        </w:rPr>
        <w:t>OCl</w:t>
      </w:r>
      <w:proofErr w:type="spellEnd"/>
      <w:proofErr w:type="gramStart"/>
      <w:r w:rsidR="006832EB" w:rsidRPr="00267A33">
        <w:rPr>
          <w:rFonts w:eastAsia="Times New Roman" w:cs="Times New Roman"/>
          <w:color w:val="333333"/>
          <w:vertAlign w:val="superscript"/>
        </w:rPr>
        <w:t>−</w:t>
      </w:r>
      <w:r w:rsidR="006832EB" w:rsidRPr="00E01F7E">
        <w:rPr>
          <w:rFonts w:eastAsia="Times New Roman" w:cs="Times New Roman"/>
          <w:color w:val="333333"/>
        </w:rPr>
        <w:t xml:space="preserve"> )</w:t>
      </w:r>
      <w:proofErr w:type="gramEnd"/>
      <w:r w:rsidR="006832EB" w:rsidRPr="00E01F7E">
        <w:rPr>
          <w:rFonts w:eastAsia="Times New Roman" w:cs="Times New Roman"/>
          <w:color w:val="333333"/>
        </w:rPr>
        <w:t xml:space="preserve"> to form colorless products, as represented by the equation. </w:t>
      </w:r>
    </w:p>
    <w:p w14:paraId="31D5FF62" w14:textId="77777777" w:rsidR="006832EB" w:rsidRPr="00E01F7E" w:rsidRDefault="006832EB" w:rsidP="006832EB">
      <w:pPr>
        <w:tabs>
          <w:tab w:val="left" w:pos="540"/>
          <w:tab w:val="right" w:pos="720"/>
          <w:tab w:val="left" w:pos="900"/>
        </w:tabs>
        <w:rPr>
          <w:rFonts w:eastAsia="Times New Roman" w:cs="Times New Roman"/>
          <w:color w:val="333333"/>
        </w:rPr>
      </w:pPr>
    </w:p>
    <w:p w14:paraId="1BC162B8" w14:textId="354DB670" w:rsidR="006832EB" w:rsidRPr="00E01F7E" w:rsidRDefault="006832EB" w:rsidP="006832EB">
      <w:pPr>
        <w:tabs>
          <w:tab w:val="left" w:pos="540"/>
          <w:tab w:val="right" w:pos="720"/>
          <w:tab w:val="left" w:pos="900"/>
        </w:tabs>
      </w:pPr>
      <w:r w:rsidRPr="00E01F7E">
        <w:rPr>
          <w:rFonts w:eastAsia="Times New Roman" w:cs="Times New Roman"/>
        </w:rPr>
        <w:tab/>
      </w:r>
      <w:r w:rsidRPr="00E01F7E">
        <w:rPr>
          <w:rFonts w:eastAsia="Times New Roman" w:cs="Times New Roman"/>
        </w:rPr>
        <w:tab/>
      </w:r>
      <w:r w:rsidRPr="00E01F7E">
        <w:rPr>
          <w:rFonts w:eastAsia="Times New Roman" w:cs="Times New Roman"/>
        </w:rPr>
        <w:tab/>
      </w:r>
      <w:r w:rsidRPr="00E01F7E">
        <w:rPr>
          <w:rFonts w:eastAsia="Times New Roman" w:cs="Times New Roman"/>
        </w:rPr>
        <w:tab/>
      </w:r>
      <w:r w:rsidRPr="00E01F7E">
        <w:rPr>
          <w:rFonts w:eastAsia="Times New Roman" w:cs="Times New Roman"/>
        </w:rPr>
        <w:tab/>
        <w:t>Na</w:t>
      </w:r>
      <w:r w:rsidRPr="00E01F7E">
        <w:rPr>
          <w:rFonts w:eastAsia="Times New Roman" w:cs="Times New Roman"/>
          <w:vertAlign w:val="subscript"/>
        </w:rPr>
        <w:t>2</w:t>
      </w:r>
      <w:r w:rsidRPr="00E01F7E">
        <w:rPr>
          <w:rFonts w:eastAsia="Times New Roman" w:cs="Times New Roman"/>
        </w:rPr>
        <w:t>C</w:t>
      </w:r>
      <w:r w:rsidRPr="00E01F7E">
        <w:rPr>
          <w:rFonts w:eastAsia="Times New Roman" w:cs="Times New Roman"/>
          <w:vertAlign w:val="subscript"/>
        </w:rPr>
        <w:t>37</w:t>
      </w:r>
      <w:r w:rsidRPr="00E01F7E">
        <w:rPr>
          <w:rFonts w:eastAsia="Times New Roman" w:cs="Times New Roman"/>
        </w:rPr>
        <w:t>H</w:t>
      </w:r>
      <w:r w:rsidRPr="00E01F7E">
        <w:rPr>
          <w:rFonts w:eastAsia="Times New Roman" w:cs="Times New Roman"/>
          <w:vertAlign w:val="subscript"/>
        </w:rPr>
        <w:t>34</w:t>
      </w:r>
      <w:r w:rsidRPr="00E01F7E">
        <w:rPr>
          <w:rFonts w:eastAsia="Times New Roman" w:cs="Times New Roman"/>
        </w:rPr>
        <w:t>N</w:t>
      </w:r>
      <w:r w:rsidRPr="00E01F7E">
        <w:rPr>
          <w:rFonts w:eastAsia="Times New Roman" w:cs="Times New Roman"/>
          <w:vertAlign w:val="subscript"/>
        </w:rPr>
        <w:t>2</w:t>
      </w:r>
      <w:r w:rsidRPr="00E01F7E">
        <w:rPr>
          <w:rFonts w:eastAsia="Times New Roman" w:cs="Times New Roman"/>
        </w:rPr>
        <w:t>S</w:t>
      </w:r>
      <w:r w:rsidRPr="00E01F7E">
        <w:rPr>
          <w:rFonts w:eastAsia="Times New Roman" w:cs="Times New Roman"/>
          <w:vertAlign w:val="subscript"/>
        </w:rPr>
        <w:t>3</w:t>
      </w:r>
      <w:r w:rsidRPr="00E01F7E">
        <w:rPr>
          <w:rFonts w:eastAsia="Times New Roman" w:cs="Times New Roman"/>
        </w:rPr>
        <w:t>O</w:t>
      </w:r>
      <w:proofErr w:type="gramStart"/>
      <w:r w:rsidRPr="00E01F7E">
        <w:rPr>
          <w:rFonts w:eastAsia="Times New Roman" w:cs="Times New Roman"/>
          <w:vertAlign w:val="subscript"/>
        </w:rPr>
        <w:t>9</w:t>
      </w:r>
      <w:r w:rsidRPr="00E01F7E">
        <w:rPr>
          <w:rFonts w:eastAsia="Times New Roman" w:cs="Times New Roman"/>
        </w:rPr>
        <w:t xml:space="preserve">  +</w:t>
      </w:r>
      <w:proofErr w:type="gramEnd"/>
      <w:r w:rsidRPr="00E01F7E">
        <w:rPr>
          <w:rFonts w:eastAsia="Times New Roman" w:cs="Times New Roman"/>
        </w:rPr>
        <w:t xml:space="preserve">  </w:t>
      </w:r>
      <w:proofErr w:type="spellStart"/>
      <w:r w:rsidRPr="00E01F7E">
        <w:rPr>
          <w:rFonts w:eastAsia="Times New Roman" w:cs="Times New Roman"/>
        </w:rPr>
        <w:t>OCl</w:t>
      </w:r>
      <w:proofErr w:type="spellEnd"/>
      <w:r w:rsidRPr="00E01F7E">
        <w:rPr>
          <w:rFonts w:eastAsia="Times New Roman" w:cs="Times New Roman"/>
          <w:vertAlign w:val="superscript"/>
        </w:rPr>
        <w:t xml:space="preserve">-  </w:t>
      </w:r>
      <w:r w:rsidRPr="00E01F7E">
        <w:rPr>
          <w:rFonts w:eastAsia="Times New Roman" w:cs="Times New Roman"/>
        </w:rPr>
        <w:t>→  products</w:t>
      </w:r>
      <w:r w:rsidR="00E01F7E">
        <w:tab/>
      </w:r>
      <w:r w:rsidR="00E01F7E">
        <w:tab/>
      </w:r>
      <w:r w:rsidR="00E01F7E">
        <w:tab/>
      </w:r>
      <w:r w:rsidR="00E01F7E">
        <w:tab/>
      </w:r>
      <w:r w:rsidRPr="00E01F7E">
        <w:tab/>
      </w:r>
      <w:r w:rsidRPr="00E01F7E">
        <w:tab/>
      </w:r>
      <w:r w:rsidRPr="00E01F7E">
        <w:tab/>
      </w:r>
      <w:r w:rsidRPr="00E01F7E">
        <w:tab/>
      </w:r>
      <w:r w:rsidRPr="00E01F7E">
        <w:tab/>
        <w:t xml:space="preserve">blue </w:t>
      </w:r>
      <w:r w:rsidRPr="00E01F7E">
        <w:tab/>
      </w:r>
      <w:r w:rsidRPr="00E01F7E">
        <w:tab/>
      </w:r>
      <w:r w:rsidRPr="00E01F7E">
        <w:tab/>
      </w:r>
      <w:r w:rsidRPr="00E01F7E">
        <w:tab/>
        <w:t xml:space="preserve"> colorless</w:t>
      </w:r>
    </w:p>
    <w:p w14:paraId="5D8BA6DB" w14:textId="77777777" w:rsidR="006832EB" w:rsidRPr="00E01F7E" w:rsidRDefault="006832EB" w:rsidP="006832EB">
      <w:pPr>
        <w:tabs>
          <w:tab w:val="left" w:pos="540"/>
          <w:tab w:val="right" w:pos="720"/>
          <w:tab w:val="left" w:pos="900"/>
        </w:tabs>
        <w:rPr>
          <w:rFonts w:eastAsia="Times New Roman" w:cs="Times New Roman"/>
          <w:color w:val="333333"/>
        </w:rPr>
      </w:pPr>
    </w:p>
    <w:p w14:paraId="7DBBB3B4" w14:textId="55275420" w:rsidR="006832EB" w:rsidRPr="00E01F7E" w:rsidRDefault="006832EB" w:rsidP="006832EB">
      <w:pPr>
        <w:spacing w:after="240"/>
        <w:rPr>
          <w:rFonts w:eastAsia="Times New Roman" w:cs="Times New Roman"/>
          <w:color w:val="333333"/>
        </w:rPr>
      </w:pPr>
      <w:r w:rsidRPr="00E01F7E">
        <w:rPr>
          <w:rFonts w:eastAsia="Times New Roman" w:cs="Times New Roman"/>
          <w:color w:val="333333"/>
        </w:rPr>
        <w:t xml:space="preserve">A student used a spectrophotometer set at a wavelength of 635 nm to study the absorbance of the food coloring over time during the bleaching process. In the study, bleach is present in large excess so that the concentration of </w:t>
      </w:r>
      <w:proofErr w:type="spellStart"/>
      <w:r w:rsidRPr="00E01F7E">
        <w:rPr>
          <w:rFonts w:eastAsia="Times New Roman" w:cs="Times New Roman"/>
          <w:color w:val="333333"/>
        </w:rPr>
        <w:t>OCl</w:t>
      </w:r>
      <w:proofErr w:type="spellEnd"/>
      <w:r w:rsidRPr="00267A33">
        <w:rPr>
          <w:rFonts w:eastAsia="Times New Roman" w:cs="Times New Roman"/>
          <w:color w:val="333333"/>
          <w:vertAlign w:val="superscript"/>
        </w:rPr>
        <w:t>−</w:t>
      </w:r>
      <w:r w:rsidRPr="00E01F7E">
        <w:rPr>
          <w:rFonts w:eastAsia="Times New Roman" w:cs="Times New Roman"/>
          <w:color w:val="333333"/>
        </w:rPr>
        <w:t xml:space="preserve"> is essentially constant throughout the reaction. The student used data from the study to generate the graphs below.</w:t>
      </w:r>
    </w:p>
    <w:p w14:paraId="78F33D5D" w14:textId="7DAAA6AF" w:rsidR="006832EB" w:rsidRPr="00E01F7E" w:rsidRDefault="002D2B63" w:rsidP="006832EB">
      <w:pPr>
        <w:tabs>
          <w:tab w:val="left" w:pos="540"/>
          <w:tab w:val="right" w:pos="720"/>
          <w:tab w:val="left" w:pos="900"/>
        </w:tabs>
      </w:pPr>
      <w:r w:rsidRPr="00E01F7E">
        <w:rPr>
          <w:rFonts w:eastAsia="Times New Roman" w:cs="Times New Roman"/>
          <w:color w:val="333333"/>
        </w:rPr>
        <w:fldChar w:fldCharType="begin"/>
      </w:r>
      <w:r w:rsidRPr="00E01F7E">
        <w:rPr>
          <w:rFonts w:eastAsia="Times New Roman" w:cs="Times New Roman"/>
          <w:color w:val="333333"/>
        </w:rPr>
        <w:instrText xml:space="preserve"> INCLUDEPICTURE "/var/folders/j_/8cqpl74958j7n8wv0shsrgv00000gn/T/com.microsoft.Word/WebArchiveCopyPasteTempFiles/original.jpg" \* MERGEFORMATINET </w:instrText>
      </w:r>
      <w:r w:rsidRPr="00E01F7E">
        <w:rPr>
          <w:rFonts w:eastAsia="Times New Roman" w:cs="Times New Roman"/>
          <w:color w:val="333333"/>
        </w:rPr>
        <w:fldChar w:fldCharType="separate"/>
      </w:r>
      <w:r w:rsidRPr="00E01F7E">
        <w:rPr>
          <w:rFonts w:eastAsia="Times New Roman" w:cs="Times New Roman"/>
          <w:noProof/>
          <w:color w:val="333333"/>
        </w:rPr>
        <w:drawing>
          <wp:inline distT="0" distB="0" distL="0" distR="0" wp14:anchorId="16C97978" wp14:editId="42B3703A">
            <wp:extent cx="4438171" cy="1885754"/>
            <wp:effectExtent l="0" t="0" r="0" b="0"/>
            <wp:docPr id="4" name="Picture 4" descr=" The figure shows 3 separate graphs with data points. The horizontal axis for each graph is labeled Time, in seconds, and the numbers appearing on it from left to right on vertical gridlines, are from zero to 100, in increments of 20. In Graph one, the vertical axis is labeled Absorbance and the numbers appearing on it from bottom to top, on horizontal gridlines, are from zero point zero to zero point nine, in increments of zero point one. The data points begin on the vertical axis at zero point eight and curve down and to the right with the slope becoming less steep, ending at a data point at an absorbance of slightly more than zero at loo seconds. In Graph two, the vertical axis is labeled the natural log of absorbance, and the numbers appearing on it from bottom to top, on horizontal gridlines, are from negative four point zero to zero point zero, in increments of zero point five. The data points begin on the vertical axis at approximately negative zero point two and continues in a straight line down and to the right ending at a data point at a natural log of absorbance of approximately negative three point seven at 100 seconds. In Graph three, the vertical axis is labeled one over absorbance, and the numbers appearing on it from bottom to top, on horizontal gridlines, are from zero to 45 in increments of 5. The data points begin on the vertical axis at approximately one and curve gradually up and to the right with the slope becoming more steep, ending at a data point of one over absorbance of 40 at 100 sec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e figure shows 3 separate graphs with data points. The horizontal axis for each graph is labeled Time, in seconds, and the numbers appearing on it from left to right on vertical gridlines, are from zero to 100, in increments of 20. In Graph one, the vertical axis is labeled Absorbance and the numbers appearing on it from bottom to top, on horizontal gridlines, are from zero point zero to zero point nine, in increments of zero point one. The data points begin on the vertical axis at zero point eight and curve down and to the right with the slope becoming less steep, ending at a data point at an absorbance of slightly more than zero at loo seconds. In Graph two, the vertical axis is labeled the natural log of absorbance, and the numbers appearing on it from bottom to top, on horizontal gridlines, are from negative four point zero to zero point zero, in increments of zero point five. The data points begin on the vertical axis at approximately negative zero point two and continues in a straight line down and to the right ending at a data point at a natural log of absorbance of approximately negative three point seven at 100 seconds. In Graph three, the vertical axis is labeled one over absorbance, and the numbers appearing on it from bottom to top, on horizontal gridlines, are from zero to 45 in increments of 5. The data points begin on the vertical axis at approximately one and curve gradually up and to the right with the slope becoming more steep, ending at a data point of one over absorbance of 40 at 100 secon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6424" cy="1957244"/>
                    </a:xfrm>
                    <a:prstGeom prst="rect">
                      <a:avLst/>
                    </a:prstGeom>
                    <a:noFill/>
                    <a:ln>
                      <a:noFill/>
                    </a:ln>
                  </pic:spPr>
                </pic:pic>
              </a:graphicData>
            </a:graphic>
          </wp:inline>
        </w:drawing>
      </w:r>
      <w:r w:rsidRPr="00E01F7E">
        <w:rPr>
          <w:rFonts w:eastAsia="Times New Roman" w:cs="Times New Roman"/>
          <w:color w:val="333333"/>
        </w:rPr>
        <w:fldChar w:fldCharType="end"/>
      </w:r>
    </w:p>
    <w:p w14:paraId="797252A1" w14:textId="77777777" w:rsidR="006832EB" w:rsidRPr="00E01F7E" w:rsidRDefault="006832EB" w:rsidP="006832EB">
      <w:pPr>
        <w:tabs>
          <w:tab w:val="left" w:pos="540"/>
          <w:tab w:val="right" w:pos="720"/>
          <w:tab w:val="left" w:pos="900"/>
        </w:tabs>
      </w:pPr>
    </w:p>
    <w:p w14:paraId="3030D1D6" w14:textId="206F0620" w:rsidR="002D2B63" w:rsidRPr="00E01F7E" w:rsidRDefault="002D2B63" w:rsidP="002D2B63">
      <w:pPr>
        <w:numPr>
          <w:ilvl w:val="0"/>
          <w:numId w:val="8"/>
        </w:numPr>
        <w:spacing w:after="240"/>
        <w:rPr>
          <w:rFonts w:eastAsia="Times New Roman" w:cs="Times New Roman"/>
          <w:color w:val="333333"/>
        </w:rPr>
      </w:pPr>
      <w:r w:rsidRPr="00E01F7E">
        <w:rPr>
          <w:rFonts w:eastAsia="Times New Roman" w:cs="Times New Roman"/>
          <w:color w:val="333333"/>
        </w:rPr>
        <w:t>Based on the graphs above, what is the order of the reaction with respect to the blue food coloring?</w:t>
      </w:r>
    </w:p>
    <w:p w14:paraId="5E4ABC9C" w14:textId="74329558" w:rsidR="002D2B63" w:rsidRPr="00E01F7E" w:rsidRDefault="002D2B63" w:rsidP="002D2B63">
      <w:pPr>
        <w:spacing w:after="240"/>
        <w:rPr>
          <w:rFonts w:eastAsia="Times New Roman" w:cs="Times New Roman"/>
          <w:color w:val="333333"/>
        </w:rPr>
      </w:pPr>
    </w:p>
    <w:p w14:paraId="233F3C4F" w14:textId="77777777" w:rsidR="002D2B63" w:rsidRPr="00E01F7E" w:rsidRDefault="002D2B63" w:rsidP="002D2B63">
      <w:pPr>
        <w:spacing w:after="240"/>
        <w:rPr>
          <w:rFonts w:eastAsia="Times New Roman" w:cs="Times New Roman"/>
          <w:color w:val="333333"/>
        </w:rPr>
      </w:pPr>
    </w:p>
    <w:p w14:paraId="5BEEBDD5" w14:textId="443761ED" w:rsidR="002D2B63" w:rsidRPr="00E01F7E" w:rsidRDefault="002D2B63" w:rsidP="002D2B63">
      <w:pPr>
        <w:numPr>
          <w:ilvl w:val="0"/>
          <w:numId w:val="8"/>
        </w:numPr>
        <w:spacing w:after="240"/>
        <w:rPr>
          <w:rFonts w:eastAsia="Times New Roman" w:cs="Times New Roman"/>
          <w:color w:val="333333"/>
        </w:rPr>
      </w:pPr>
      <w:r w:rsidRPr="00E01F7E">
        <w:rPr>
          <w:rFonts w:eastAsia="Times New Roman" w:cs="Times New Roman"/>
          <w:color w:val="333333"/>
        </w:rPr>
        <w:t>The reaction is known to be first order with respect to bleach. In a second experiment, the student prepares solutions of food coloring and bleach with concentrations that differ from those used in the first experiment. When the solutions are combined, the student observes that the reaction mixture reaches an absorbance near zero too rapidly. In order to correct the problem, the student proposes the following three possible modifications to the experiment.</w:t>
      </w:r>
    </w:p>
    <w:p w14:paraId="7B88F0C5" w14:textId="77777777" w:rsidR="002D2B63" w:rsidRPr="00E01F7E" w:rsidRDefault="002D2B63" w:rsidP="002D2B63">
      <w:pPr>
        <w:spacing w:after="240"/>
        <w:ind w:left="720"/>
        <w:rPr>
          <w:rFonts w:eastAsia="Times New Roman" w:cs="Times New Roman"/>
          <w:color w:val="333333"/>
        </w:rPr>
      </w:pPr>
      <w:r w:rsidRPr="00E01F7E">
        <w:rPr>
          <w:rFonts w:eastAsia="Times New Roman" w:cs="Times New Roman"/>
          <w:color w:val="333333"/>
        </w:rPr>
        <w:t>• Increasing the temperature</w:t>
      </w:r>
      <w:r w:rsidRPr="00E01F7E">
        <w:rPr>
          <w:rFonts w:eastAsia="Times New Roman" w:cs="Times New Roman"/>
          <w:color w:val="333333"/>
        </w:rPr>
        <w:br/>
        <w:t>• Increasing the concentration of the food coloring</w:t>
      </w:r>
      <w:r w:rsidRPr="00E01F7E">
        <w:rPr>
          <w:rFonts w:eastAsia="Times New Roman" w:cs="Times New Roman"/>
          <w:color w:val="333333"/>
        </w:rPr>
        <w:br/>
        <w:t>• Increasing the concentration of the bleach</w:t>
      </w:r>
    </w:p>
    <w:p w14:paraId="4F89A6C8" w14:textId="55C879B4" w:rsidR="002D2B63" w:rsidRPr="00E01F7E" w:rsidRDefault="002D2B63" w:rsidP="002D2B63">
      <w:pPr>
        <w:spacing w:after="240"/>
        <w:ind w:left="720"/>
        <w:rPr>
          <w:rFonts w:eastAsia="Times New Roman" w:cs="Times New Roman"/>
          <w:color w:val="333333"/>
        </w:rPr>
      </w:pPr>
      <w:r w:rsidRPr="00E01F7E">
        <w:rPr>
          <w:rFonts w:eastAsia="Times New Roman" w:cs="Times New Roman"/>
          <w:color w:val="333333"/>
        </w:rPr>
        <w:t xml:space="preserve">Circle the one proposed modification above that could correct the </w:t>
      </w:r>
      <w:r w:rsidR="00F67DB9" w:rsidRPr="00E01F7E">
        <w:rPr>
          <w:rFonts w:eastAsia="Times New Roman" w:cs="Times New Roman"/>
          <w:color w:val="333333"/>
        </w:rPr>
        <w:t>problem and</w:t>
      </w:r>
      <w:r w:rsidRPr="00E01F7E">
        <w:rPr>
          <w:rFonts w:eastAsia="Times New Roman" w:cs="Times New Roman"/>
          <w:color w:val="333333"/>
        </w:rPr>
        <w:t xml:space="preserve"> explain how that modification increases the time for the reaction mixture to reach an absorbance near zero.</w:t>
      </w:r>
    </w:p>
    <w:p w14:paraId="010A0FE2" w14:textId="77777777" w:rsidR="00F67DB9" w:rsidRPr="00E01F7E" w:rsidRDefault="00F67DB9" w:rsidP="00267A33">
      <w:pPr>
        <w:spacing w:after="240"/>
        <w:rPr>
          <w:rFonts w:eastAsia="Times New Roman" w:cs="Times New Roman"/>
          <w:color w:val="333333"/>
        </w:rPr>
      </w:pPr>
    </w:p>
    <w:p w14:paraId="6ED0322D" w14:textId="77777777" w:rsidR="002D2B63" w:rsidRPr="00E01F7E" w:rsidRDefault="002D2B63" w:rsidP="002D2B63">
      <w:pPr>
        <w:numPr>
          <w:ilvl w:val="0"/>
          <w:numId w:val="8"/>
        </w:numPr>
        <w:spacing w:after="240"/>
        <w:rPr>
          <w:rFonts w:eastAsia="Times New Roman" w:cs="Times New Roman"/>
          <w:color w:val="333333"/>
        </w:rPr>
      </w:pPr>
      <w:r w:rsidRPr="00E01F7E">
        <w:rPr>
          <w:rFonts w:eastAsia="Times New Roman" w:cs="Times New Roman"/>
          <w:color w:val="333333"/>
        </w:rPr>
        <w:lastRenderedPageBreak/>
        <w:t>In another experiment, a student wishes to study the oxidation of red food coloring with bleach. How would the student need to modify the original experimental procedure to determine the order of the reaction with respect to the red food coloring?</w:t>
      </w:r>
    </w:p>
    <w:p w14:paraId="1BB4A0C9" w14:textId="77777777" w:rsidR="002D2B63" w:rsidRPr="00E01F7E" w:rsidRDefault="002D2B63" w:rsidP="002D2B63">
      <w:pPr>
        <w:spacing w:after="240"/>
        <w:rPr>
          <w:rFonts w:eastAsia="Times New Roman" w:cs="Times New Roman"/>
          <w:color w:val="333333"/>
        </w:rPr>
      </w:pPr>
    </w:p>
    <w:p w14:paraId="68182C69" w14:textId="1F0847F2" w:rsidR="006832EB" w:rsidRPr="00E01F7E" w:rsidRDefault="006832EB" w:rsidP="006832EB">
      <w:pPr>
        <w:tabs>
          <w:tab w:val="left" w:pos="540"/>
          <w:tab w:val="right" w:pos="720"/>
          <w:tab w:val="left" w:pos="900"/>
        </w:tabs>
      </w:pPr>
    </w:p>
    <w:p w14:paraId="1BBCC012" w14:textId="33212C03" w:rsidR="00D8474D" w:rsidRPr="00E01F7E" w:rsidRDefault="00D8474D" w:rsidP="006832EB">
      <w:pPr>
        <w:tabs>
          <w:tab w:val="left" w:pos="540"/>
          <w:tab w:val="right" w:pos="720"/>
          <w:tab w:val="left" w:pos="900"/>
        </w:tabs>
      </w:pPr>
    </w:p>
    <w:p w14:paraId="6C84C9E6" w14:textId="77777777" w:rsidR="00D8474D" w:rsidRPr="00E01F7E" w:rsidRDefault="00D8474D" w:rsidP="00D8474D">
      <w:pPr>
        <w:rPr>
          <w:rFonts w:eastAsia="Times New Roman" w:cs="Times New Roman"/>
        </w:rPr>
      </w:pPr>
      <w:r w:rsidRPr="00E01F7E">
        <w:t xml:space="preserve">8.  </w:t>
      </w:r>
      <w:r w:rsidRPr="00E01F7E">
        <w:rPr>
          <w:rFonts w:eastAsia="Times New Roman" w:cs="Times New Roman"/>
          <w:bdr w:val="none" w:sz="0" w:space="0" w:color="auto" w:frame="1"/>
        </w:rPr>
        <w:t>HBPB</w:t>
      </w:r>
      <w:r w:rsidRPr="00E01F7E">
        <w:rPr>
          <w:rFonts w:eastAsia="Times New Roman" w:cs="Times New Roman"/>
          <w:bdr w:val="none" w:sz="0" w:space="0" w:color="auto" w:frame="1"/>
          <w:vertAlign w:val="superscript"/>
        </w:rPr>
        <w:t>+</w:t>
      </w:r>
      <w:r w:rsidRPr="00E01F7E">
        <w:rPr>
          <w:rFonts w:eastAsia="Times New Roman" w:cs="Times New Roman"/>
        </w:rPr>
        <w:t>, the acidified form of bromophenol blue, </w:t>
      </w:r>
      <w:r w:rsidRPr="00E01F7E">
        <w:rPr>
          <w:rFonts w:eastAsia="Times New Roman" w:cs="Times New Roman"/>
          <w:bdr w:val="none" w:sz="0" w:space="0" w:color="auto" w:frame="1"/>
        </w:rPr>
        <w:t>BPB</w:t>
      </w:r>
      <w:r w:rsidRPr="00E01F7E">
        <w:rPr>
          <w:rFonts w:eastAsia="Times New Roman" w:cs="Times New Roman"/>
        </w:rPr>
        <w:t>, is yellow and has a strong absorption peak at a wavelength of </w:t>
      </w:r>
      <w:r w:rsidRPr="00E01F7E">
        <w:rPr>
          <w:rFonts w:eastAsia="Times New Roman" w:cs="Times New Roman"/>
          <w:bdr w:val="none" w:sz="0" w:space="0" w:color="auto" w:frame="1"/>
        </w:rPr>
        <w:t>440 nm</w:t>
      </w:r>
      <w:r w:rsidRPr="00E01F7E">
        <w:rPr>
          <w:rFonts w:eastAsia="Times New Roman" w:cs="Times New Roman"/>
        </w:rPr>
        <w:t>. </w:t>
      </w:r>
      <w:r w:rsidRPr="00E01F7E">
        <w:rPr>
          <w:rFonts w:eastAsia="Times New Roman" w:cs="Times New Roman"/>
          <w:bdr w:val="none" w:sz="0" w:space="0" w:color="auto" w:frame="1"/>
        </w:rPr>
        <w:t>HBPB</w:t>
      </w:r>
      <w:r w:rsidRPr="00E01F7E">
        <w:rPr>
          <w:rFonts w:eastAsia="Times New Roman" w:cs="Times New Roman"/>
          <w:bdr w:val="none" w:sz="0" w:space="0" w:color="auto" w:frame="1"/>
          <w:vertAlign w:val="superscript"/>
        </w:rPr>
        <w:t>+</w:t>
      </w:r>
      <w:r w:rsidRPr="00E01F7E">
        <w:rPr>
          <w:rFonts w:eastAsia="Times New Roman" w:cs="Times New Roman"/>
        </w:rPr>
        <w:t xml:space="preserve"> reacts with hydroxide ions according to the equation, </w:t>
      </w:r>
    </w:p>
    <w:p w14:paraId="319AD26A" w14:textId="77777777" w:rsidR="00D8474D" w:rsidRPr="00E01F7E" w:rsidRDefault="00D8474D" w:rsidP="00D8474D">
      <w:pPr>
        <w:ind w:left="1440" w:firstLine="720"/>
        <w:rPr>
          <w:rFonts w:eastAsia="Times New Roman" w:cs="Times New Roman"/>
          <w:bdr w:val="none" w:sz="0" w:space="0" w:color="auto" w:frame="1"/>
        </w:rPr>
      </w:pPr>
      <w:r w:rsidRPr="00E01F7E">
        <w:rPr>
          <w:rFonts w:eastAsia="Times New Roman" w:cs="Times New Roman"/>
          <w:bdr w:val="none" w:sz="0" w:space="0" w:color="auto" w:frame="1"/>
        </w:rPr>
        <w:t>HBPB</w:t>
      </w:r>
      <w:r w:rsidRPr="00E01F7E">
        <w:rPr>
          <w:rFonts w:eastAsia="Times New Roman" w:cs="Times New Roman"/>
          <w:bdr w:val="none" w:sz="0" w:space="0" w:color="auto" w:frame="1"/>
          <w:vertAlign w:val="superscript"/>
        </w:rPr>
        <w:t>+</w:t>
      </w:r>
      <w:r w:rsidRPr="00E01F7E">
        <w:rPr>
          <w:rFonts w:eastAsia="Times New Roman" w:cs="Times New Roman"/>
          <w:bdr w:val="none" w:sz="0" w:space="0" w:color="auto" w:frame="1"/>
        </w:rPr>
        <w:t>(</w:t>
      </w:r>
      <w:proofErr w:type="spellStart"/>
      <w:r w:rsidRPr="00E01F7E">
        <w:rPr>
          <w:rFonts w:eastAsia="Times New Roman" w:cs="Times New Roman"/>
          <w:bdr w:val="none" w:sz="0" w:space="0" w:color="auto" w:frame="1"/>
        </w:rPr>
        <w:t>aq</w:t>
      </w:r>
      <w:proofErr w:type="spellEnd"/>
      <w:r w:rsidRPr="00E01F7E">
        <w:rPr>
          <w:rFonts w:eastAsia="Times New Roman" w:cs="Times New Roman"/>
          <w:bdr w:val="none" w:sz="0" w:space="0" w:color="auto" w:frame="1"/>
        </w:rPr>
        <w:t>)+OH</w:t>
      </w:r>
      <w:r w:rsidRPr="00E01F7E">
        <w:rPr>
          <w:rFonts w:eastAsia="Times New Roman" w:cs="Times New Roman"/>
          <w:bdr w:val="none" w:sz="0" w:space="0" w:color="auto" w:frame="1"/>
          <w:vertAlign w:val="superscript"/>
        </w:rPr>
        <w:t>−</w:t>
      </w:r>
      <w:r w:rsidRPr="00E01F7E">
        <w:rPr>
          <w:rFonts w:eastAsia="Times New Roman" w:cs="Times New Roman"/>
          <w:bdr w:val="none" w:sz="0" w:space="0" w:color="auto" w:frame="1"/>
        </w:rPr>
        <w:t>(</w:t>
      </w:r>
      <w:proofErr w:type="spellStart"/>
      <w:r w:rsidRPr="00E01F7E">
        <w:rPr>
          <w:rFonts w:eastAsia="Times New Roman" w:cs="Times New Roman"/>
          <w:bdr w:val="none" w:sz="0" w:space="0" w:color="auto" w:frame="1"/>
        </w:rPr>
        <w:t>aq</w:t>
      </w:r>
      <w:proofErr w:type="spellEnd"/>
      <w:r w:rsidRPr="00E01F7E">
        <w:rPr>
          <w:rFonts w:eastAsia="Times New Roman" w:cs="Times New Roman"/>
          <w:bdr w:val="none" w:sz="0" w:space="0" w:color="auto" w:frame="1"/>
        </w:rPr>
        <w:t>)⇄</w:t>
      </w:r>
      <w:proofErr w:type="gramStart"/>
      <w:r w:rsidRPr="00E01F7E">
        <w:rPr>
          <w:rFonts w:eastAsia="Times New Roman" w:cs="Times New Roman"/>
          <w:bdr w:val="none" w:sz="0" w:space="0" w:color="auto" w:frame="1"/>
        </w:rPr>
        <w:t>BPB(</w:t>
      </w:r>
      <w:proofErr w:type="spellStart"/>
      <w:proofErr w:type="gramEnd"/>
      <w:r w:rsidRPr="00E01F7E">
        <w:rPr>
          <w:rFonts w:eastAsia="Times New Roman" w:cs="Times New Roman"/>
          <w:bdr w:val="none" w:sz="0" w:space="0" w:color="auto" w:frame="1"/>
        </w:rPr>
        <w:t>aq</w:t>
      </w:r>
      <w:proofErr w:type="spellEnd"/>
      <w:r w:rsidRPr="00E01F7E">
        <w:rPr>
          <w:rFonts w:eastAsia="Times New Roman" w:cs="Times New Roman"/>
          <w:bdr w:val="none" w:sz="0" w:space="0" w:color="auto" w:frame="1"/>
        </w:rPr>
        <w:t>)+H</w:t>
      </w:r>
      <w:r w:rsidRPr="00E01F7E">
        <w:rPr>
          <w:rFonts w:eastAsia="Times New Roman" w:cs="Times New Roman"/>
          <w:bdr w:val="none" w:sz="0" w:space="0" w:color="auto" w:frame="1"/>
          <w:vertAlign w:val="subscript"/>
        </w:rPr>
        <w:t>2</w:t>
      </w:r>
      <w:r w:rsidRPr="00E01F7E">
        <w:rPr>
          <w:rFonts w:eastAsia="Times New Roman" w:cs="Times New Roman"/>
          <w:bdr w:val="none" w:sz="0" w:space="0" w:color="auto" w:frame="1"/>
        </w:rPr>
        <w:t>O(l)</w:t>
      </w:r>
    </w:p>
    <w:p w14:paraId="1B8705D3" w14:textId="091814DB" w:rsidR="00D8474D" w:rsidRPr="00E01F7E" w:rsidRDefault="00D8474D" w:rsidP="00D8474D">
      <w:pPr>
        <w:ind w:left="1440" w:firstLine="720"/>
        <w:rPr>
          <w:rFonts w:eastAsia="Times New Roman" w:cs="Times New Roman"/>
        </w:rPr>
      </w:pPr>
      <w:r w:rsidRPr="00E01F7E">
        <w:rPr>
          <w:rFonts w:eastAsia="Times New Roman" w:cs="Times New Roman"/>
          <w:bdr w:val="none" w:sz="0" w:space="0" w:color="auto" w:frame="1"/>
        </w:rPr>
        <w:t>yellow</w:t>
      </w:r>
      <w:r w:rsidRPr="00E01F7E">
        <w:rPr>
          <w:rFonts w:eastAsia="Times New Roman" w:cs="Times New Roman"/>
          <w:bdr w:val="none" w:sz="0" w:space="0" w:color="auto" w:frame="1"/>
        </w:rPr>
        <w:tab/>
      </w:r>
      <w:r w:rsidRPr="00E01F7E">
        <w:rPr>
          <w:rFonts w:eastAsia="Times New Roman" w:cs="Times New Roman"/>
          <w:bdr w:val="none" w:sz="0" w:space="0" w:color="auto" w:frame="1"/>
        </w:rPr>
        <w:tab/>
        <w:t xml:space="preserve">         </w:t>
      </w:r>
      <w:r w:rsidR="00267A33">
        <w:rPr>
          <w:rFonts w:eastAsia="Times New Roman" w:cs="Times New Roman"/>
          <w:bdr w:val="none" w:sz="0" w:space="0" w:color="auto" w:frame="1"/>
        </w:rPr>
        <w:t xml:space="preserve">       </w:t>
      </w:r>
      <w:r w:rsidR="008C3D1F">
        <w:rPr>
          <w:rFonts w:eastAsia="Times New Roman" w:cs="Times New Roman"/>
          <w:bdr w:val="none" w:sz="0" w:space="0" w:color="auto" w:frame="1"/>
        </w:rPr>
        <w:t xml:space="preserve"> </w:t>
      </w:r>
      <w:r w:rsidRPr="00E01F7E">
        <w:rPr>
          <w:rFonts w:eastAsia="Times New Roman" w:cs="Times New Roman"/>
          <w:bdr w:val="none" w:sz="0" w:space="0" w:color="auto" w:frame="1"/>
        </w:rPr>
        <w:t>blue</w:t>
      </w:r>
    </w:p>
    <w:p w14:paraId="37CAB20E" w14:textId="77777777" w:rsidR="00D8474D" w:rsidRPr="00E01F7E" w:rsidRDefault="00D8474D" w:rsidP="00D8474D">
      <w:pPr>
        <w:rPr>
          <w:rFonts w:eastAsia="Times New Roman" w:cs="Times New Roman"/>
        </w:rPr>
      </w:pPr>
    </w:p>
    <w:p w14:paraId="64652AE7" w14:textId="51AB4441" w:rsidR="00D8474D" w:rsidRPr="00E01F7E" w:rsidRDefault="00D8474D" w:rsidP="00D8474D">
      <w:pPr>
        <w:rPr>
          <w:rFonts w:eastAsia="Times New Roman" w:cs="Times New Roman"/>
        </w:rPr>
      </w:pPr>
      <w:r w:rsidRPr="00E01F7E">
        <w:rPr>
          <w:rFonts w:eastAsia="Times New Roman" w:cs="Times New Roman"/>
        </w:rPr>
        <w:t>producing water and </w:t>
      </w:r>
      <w:r w:rsidRPr="00E01F7E">
        <w:rPr>
          <w:rFonts w:eastAsia="Times New Roman" w:cs="Times New Roman"/>
          <w:bdr w:val="none" w:sz="0" w:space="0" w:color="auto" w:frame="1"/>
        </w:rPr>
        <w:t>BPB</w:t>
      </w:r>
      <w:r w:rsidRPr="00E01F7E">
        <w:rPr>
          <w:rFonts w:eastAsia="Times New Roman" w:cs="Times New Roman"/>
        </w:rPr>
        <w:t>, which is blue and has a strong absorption peak at a wavelength of </w:t>
      </w:r>
      <w:r w:rsidRPr="00E01F7E">
        <w:rPr>
          <w:rFonts w:eastAsia="Times New Roman" w:cs="Times New Roman"/>
          <w:bdr w:val="none" w:sz="0" w:space="0" w:color="auto" w:frame="1"/>
        </w:rPr>
        <w:t>590 nm</w:t>
      </w:r>
      <w:r w:rsidRPr="00E01F7E">
        <w:rPr>
          <w:rFonts w:eastAsia="Times New Roman" w:cs="Times New Roman"/>
        </w:rPr>
        <w:t>.</w:t>
      </w:r>
    </w:p>
    <w:p w14:paraId="222DEE2C" w14:textId="182BD82E" w:rsidR="00D8474D" w:rsidRPr="00E01F7E" w:rsidRDefault="00D8474D" w:rsidP="00D8474D"/>
    <w:p w14:paraId="6618CD94" w14:textId="7FA3FA14" w:rsidR="00722C63" w:rsidRDefault="00722C63" w:rsidP="00722C63">
      <w:pPr>
        <w:rPr>
          <w:rFonts w:eastAsia="Times New Roman" w:cs="Times New Roman"/>
        </w:rPr>
      </w:pPr>
      <w:r w:rsidRPr="00E01F7E">
        <w:rPr>
          <w:rFonts w:eastAsia="Times New Roman" w:cs="Times New Roman"/>
        </w:rPr>
        <w:t>a) Write the </w:t>
      </w:r>
      <w:r w:rsidRPr="00E01F7E">
        <w:rPr>
          <w:rFonts w:eastAsia="Times New Roman" w:cs="Times New Roman"/>
          <w:bdr w:val="none" w:sz="0" w:space="0" w:color="auto" w:frame="1"/>
        </w:rPr>
        <w:t>K</w:t>
      </w:r>
      <w:r w:rsidRPr="00FE1AF7">
        <w:rPr>
          <w:rFonts w:eastAsia="Times New Roman" w:cs="Times New Roman"/>
          <w:position w:val="-6"/>
          <w:sz w:val="21"/>
          <w:szCs w:val="21"/>
          <w:bdr w:val="none" w:sz="0" w:space="0" w:color="auto" w:frame="1"/>
        </w:rPr>
        <w:t>eq</w:t>
      </w:r>
      <w:r w:rsidRPr="00E01F7E">
        <w:rPr>
          <w:rFonts w:eastAsia="Times New Roman" w:cs="Times New Roman"/>
        </w:rPr>
        <w:t> expression for the equilibrium reaction above.</w:t>
      </w:r>
    </w:p>
    <w:p w14:paraId="50BDBB37" w14:textId="19C400D4" w:rsidR="008C5927" w:rsidRDefault="008C5927" w:rsidP="00722C63">
      <w:pPr>
        <w:rPr>
          <w:rFonts w:eastAsia="Times New Roman" w:cs="Times New Roman"/>
        </w:rPr>
      </w:pPr>
    </w:p>
    <w:p w14:paraId="0F60824F" w14:textId="0473DA82" w:rsidR="008C5927" w:rsidRDefault="008C5927" w:rsidP="00722C63">
      <w:pPr>
        <w:rPr>
          <w:rFonts w:eastAsia="Times New Roman" w:cs="Times New Roman"/>
        </w:rPr>
      </w:pPr>
    </w:p>
    <w:p w14:paraId="6B925D7A" w14:textId="6919109F" w:rsidR="008C5927" w:rsidRDefault="008C5927" w:rsidP="00722C63">
      <w:pPr>
        <w:rPr>
          <w:rFonts w:eastAsia="Times New Roman" w:cs="Times New Roman"/>
        </w:rPr>
      </w:pPr>
    </w:p>
    <w:p w14:paraId="019F94FC" w14:textId="62232644" w:rsidR="008C5927" w:rsidRDefault="008C5927" w:rsidP="00722C63">
      <w:pPr>
        <w:rPr>
          <w:rFonts w:eastAsia="Times New Roman" w:cs="Times New Roman"/>
        </w:rPr>
      </w:pPr>
    </w:p>
    <w:p w14:paraId="797FEAAC" w14:textId="77777777" w:rsidR="008C5927" w:rsidRPr="00E01F7E" w:rsidRDefault="008C5927" w:rsidP="00722C63">
      <w:pPr>
        <w:rPr>
          <w:rFonts w:eastAsia="Times New Roman" w:cs="Times New Roman"/>
        </w:rPr>
      </w:pPr>
    </w:p>
    <w:p w14:paraId="60939AC1" w14:textId="5D7F7988" w:rsidR="00722C63" w:rsidRPr="00E01F7E" w:rsidRDefault="00722C63" w:rsidP="00722C63">
      <w:pPr>
        <w:rPr>
          <w:rFonts w:eastAsia="Times New Roman" w:cs="Times New Roman"/>
        </w:rPr>
      </w:pPr>
      <w:r w:rsidRPr="00E01F7E">
        <w:rPr>
          <w:rFonts w:eastAsia="Times New Roman" w:cs="Times New Roman"/>
        </w:rPr>
        <w:t>The absorption spectra of an equilibrium mixture of </w:t>
      </w:r>
      <w:r w:rsidRPr="00E01F7E">
        <w:rPr>
          <w:rFonts w:eastAsia="Times New Roman" w:cs="Times New Roman"/>
          <w:bdr w:val="none" w:sz="0" w:space="0" w:color="auto" w:frame="1"/>
        </w:rPr>
        <w:t>HBPB</w:t>
      </w:r>
      <w:r w:rsidRPr="00E01F7E">
        <w:rPr>
          <w:rFonts w:eastAsia="Times New Roman" w:cs="Times New Roman"/>
          <w:bdr w:val="none" w:sz="0" w:space="0" w:color="auto" w:frame="1"/>
          <w:vertAlign w:val="superscript"/>
        </w:rPr>
        <w:t>+</w:t>
      </w:r>
      <w:r w:rsidRPr="00E01F7E">
        <w:rPr>
          <w:rFonts w:eastAsia="Times New Roman" w:cs="Times New Roman"/>
          <w:bdr w:val="none" w:sz="0" w:space="0" w:color="auto" w:frame="1"/>
        </w:rPr>
        <w:t>(</w:t>
      </w:r>
      <w:proofErr w:type="spellStart"/>
      <w:r w:rsidRPr="00E01F7E">
        <w:rPr>
          <w:rFonts w:eastAsia="Times New Roman" w:cs="Times New Roman"/>
          <w:bdr w:val="none" w:sz="0" w:space="0" w:color="auto" w:frame="1"/>
        </w:rPr>
        <w:t>aq</w:t>
      </w:r>
      <w:proofErr w:type="spellEnd"/>
      <w:r w:rsidRPr="00E01F7E">
        <w:rPr>
          <w:rFonts w:eastAsia="Times New Roman" w:cs="Times New Roman"/>
          <w:bdr w:val="none" w:sz="0" w:space="0" w:color="auto" w:frame="1"/>
        </w:rPr>
        <w:t>)</w:t>
      </w:r>
      <w:r w:rsidRPr="00E01F7E">
        <w:rPr>
          <w:rFonts w:eastAsia="Times New Roman" w:cs="Times New Roman"/>
        </w:rPr>
        <w:t xml:space="preserve"> and </w:t>
      </w:r>
      <w:proofErr w:type="gramStart"/>
      <w:r w:rsidRPr="00E01F7E">
        <w:rPr>
          <w:rFonts w:eastAsia="Times New Roman" w:cs="Times New Roman"/>
          <w:bdr w:val="none" w:sz="0" w:space="0" w:color="auto" w:frame="1"/>
        </w:rPr>
        <w:t>BPB(</w:t>
      </w:r>
      <w:proofErr w:type="spellStart"/>
      <w:proofErr w:type="gramEnd"/>
      <w:r w:rsidRPr="00E01F7E">
        <w:rPr>
          <w:rFonts w:eastAsia="Times New Roman" w:cs="Times New Roman"/>
          <w:bdr w:val="none" w:sz="0" w:space="0" w:color="auto" w:frame="1"/>
        </w:rPr>
        <w:t>aq</w:t>
      </w:r>
      <w:proofErr w:type="spellEnd"/>
      <w:r w:rsidRPr="00E01F7E">
        <w:rPr>
          <w:rFonts w:eastAsia="Times New Roman" w:cs="Times New Roman"/>
          <w:bdr w:val="none" w:sz="0" w:space="0" w:color="auto" w:frame="1"/>
        </w:rPr>
        <w:t>)</w:t>
      </w:r>
      <w:r w:rsidRPr="00E01F7E">
        <w:rPr>
          <w:rFonts w:eastAsia="Times New Roman" w:cs="Times New Roman"/>
        </w:rPr>
        <w:t> collected at two different temperatures, are shown in the diagram below.</w:t>
      </w:r>
    </w:p>
    <w:p w14:paraId="23E8256A" w14:textId="77777777" w:rsidR="00D8474D" w:rsidRPr="00E01F7E" w:rsidRDefault="00D8474D" w:rsidP="00D8474D"/>
    <w:p w14:paraId="1AA22EC8" w14:textId="38D95029" w:rsidR="00D8474D" w:rsidRPr="00E01F7E" w:rsidRDefault="00722C63" w:rsidP="00FE1AF7">
      <w:pPr>
        <w:tabs>
          <w:tab w:val="left" w:pos="540"/>
          <w:tab w:val="right" w:pos="720"/>
          <w:tab w:val="left" w:pos="900"/>
        </w:tabs>
        <w:jc w:val="center"/>
      </w:pPr>
      <w:r w:rsidRPr="00E01F7E">
        <w:rPr>
          <w:rFonts w:eastAsia="Times New Roman" w:cs="Times New Roman"/>
        </w:rPr>
        <w:fldChar w:fldCharType="begin"/>
      </w:r>
      <w:r w:rsidRPr="00E01F7E">
        <w:rPr>
          <w:rFonts w:eastAsia="Times New Roman" w:cs="Times New Roman"/>
        </w:rPr>
        <w:instrText xml:space="preserve"> INCLUDEPICTURE "/var/folders/j_/8cqpl74958j7n8wv0shsrgv00000gn/T/com.microsoft.Word/WebArchiveCopyPasteTempFiles/VR251891.g01.png" \* MERGEFORMATINET </w:instrText>
      </w:r>
      <w:r w:rsidRPr="00E01F7E">
        <w:rPr>
          <w:rFonts w:eastAsia="Times New Roman" w:cs="Times New Roman"/>
        </w:rPr>
        <w:fldChar w:fldCharType="separate"/>
      </w:r>
      <w:r w:rsidRPr="00E01F7E">
        <w:rPr>
          <w:rFonts w:eastAsia="Times New Roman" w:cs="Times New Roman"/>
          <w:noProof/>
        </w:rPr>
        <w:drawing>
          <wp:inline distT="0" distB="0" distL="0" distR="0" wp14:anchorId="03E50047" wp14:editId="03484CEF">
            <wp:extent cx="2640965" cy="1758668"/>
            <wp:effectExtent l="0" t="0" r="635" b="0"/>
            <wp:docPr id="5" name="Picture 5" descr="The figure shows a graph of two curves, labeled Low temperature and High temperature. The horizontal axis is labeled Wavelength, in nanometers, and the numbers 400 through 800, in increments of 100, are indicated. A vertical line labeled lambda sub maximum, H B P B with a positive one charge aqueous, is drawn at a wavelength of approximately 440 nanometers. Another vertical line labeled lambda sub maximum, B P B aqueous, is drawn at a wavelength of approximately 590 nanometers. The vertical axis is labeled Absorbance, and the numbers 0.00 through 0.40, in increments of 0.05, are indicated. The low temperature curve and the high temperature curve each has a peak at 440 nanometers and another peak at 590 nanometers. For the low temperature peaks, the absorbance at 440 nanometers is 0.39 and the absorbance at 590 nanometers is 0.25. For the high temperature peaks, the absorbance at 440 nanometers is 0.27 and the absorbance at 590 nanometers is 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igure shows a graph of two curves, labeled Low temperature and High temperature. The horizontal axis is labeled Wavelength, in nanometers, and the numbers 400 through 800, in increments of 100, are indicated. A vertical line labeled lambda sub maximum, H B P B with a positive one charge aqueous, is drawn at a wavelength of approximately 440 nanometers. Another vertical line labeled lambda sub maximum, B P B aqueous, is drawn at a wavelength of approximately 590 nanometers. The vertical axis is labeled Absorbance, and the numbers 0.00 through 0.40, in increments of 0.05, are indicated. The low temperature curve and the high temperature curve each has a peak at 440 nanometers and another peak at 590 nanometers. For the low temperature peaks, the absorbance at 440 nanometers is 0.39 and the absorbance at 590 nanometers is 0.25. For the high temperature peaks, the absorbance at 440 nanometers is 0.27 and the absorbance at 590 nanometers is 0.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9694" cy="1791118"/>
                    </a:xfrm>
                    <a:prstGeom prst="rect">
                      <a:avLst/>
                    </a:prstGeom>
                    <a:noFill/>
                    <a:ln>
                      <a:noFill/>
                    </a:ln>
                  </pic:spPr>
                </pic:pic>
              </a:graphicData>
            </a:graphic>
          </wp:inline>
        </w:drawing>
      </w:r>
      <w:r w:rsidRPr="00E01F7E">
        <w:rPr>
          <w:rFonts w:eastAsia="Times New Roman" w:cs="Times New Roman"/>
        </w:rPr>
        <w:fldChar w:fldCharType="end"/>
      </w:r>
    </w:p>
    <w:p w14:paraId="4D80B2F6" w14:textId="77777777" w:rsidR="00722C63" w:rsidRPr="00E01F7E" w:rsidRDefault="00722C63" w:rsidP="00722C63">
      <w:pPr>
        <w:spacing w:line="336" w:lineRule="atLeast"/>
        <w:rPr>
          <w:rFonts w:eastAsia="Times New Roman" w:cs="Times New Roman"/>
          <w:color w:val="333333"/>
        </w:rPr>
      </w:pPr>
      <w:r w:rsidRPr="00E01F7E">
        <w:rPr>
          <w:rFonts w:eastAsia="Times New Roman" w:cs="Times New Roman"/>
          <w:color w:val="333333"/>
        </w:rPr>
        <w:t>(b) At which wavelength, </w:t>
      </w:r>
      <w:r w:rsidRPr="00E01F7E">
        <w:rPr>
          <w:rFonts w:eastAsia="Times New Roman" w:cs="Times New Roman"/>
          <w:color w:val="333333"/>
          <w:bdr w:val="none" w:sz="0" w:space="0" w:color="auto" w:frame="1"/>
        </w:rPr>
        <w:t>350 </w:t>
      </w:r>
      <w:proofErr w:type="gramStart"/>
      <w:r w:rsidRPr="00E01F7E">
        <w:rPr>
          <w:rFonts w:eastAsia="Times New Roman" w:cs="Times New Roman"/>
          <w:color w:val="333333"/>
          <w:bdr w:val="none" w:sz="0" w:space="0" w:color="auto" w:frame="1"/>
        </w:rPr>
        <w:t>nm</w:t>
      </w:r>
      <w:proofErr w:type="gramEnd"/>
      <w:r w:rsidRPr="00E01F7E">
        <w:rPr>
          <w:rFonts w:eastAsia="Times New Roman" w:cs="Times New Roman"/>
          <w:color w:val="333333"/>
        </w:rPr>
        <w:t> or </w:t>
      </w:r>
      <w:r w:rsidRPr="00E01F7E">
        <w:rPr>
          <w:rFonts w:eastAsia="Times New Roman" w:cs="Times New Roman"/>
          <w:color w:val="333333"/>
          <w:bdr w:val="none" w:sz="0" w:space="0" w:color="auto" w:frame="1"/>
        </w:rPr>
        <w:t>440 nm</w:t>
      </w:r>
      <w:r w:rsidRPr="00E01F7E">
        <w:rPr>
          <w:rFonts w:eastAsia="Times New Roman" w:cs="Times New Roman"/>
          <w:color w:val="333333"/>
        </w:rPr>
        <w:t>, are photons with the higher energy absorbed? Justify your answer.</w:t>
      </w:r>
    </w:p>
    <w:p w14:paraId="6A90A575" w14:textId="55FF6444" w:rsidR="006832EB" w:rsidRPr="00E01F7E" w:rsidRDefault="006832EB" w:rsidP="005E7712">
      <w:pPr>
        <w:tabs>
          <w:tab w:val="left" w:pos="540"/>
          <w:tab w:val="right" w:pos="720"/>
          <w:tab w:val="left" w:pos="900"/>
        </w:tabs>
      </w:pPr>
    </w:p>
    <w:p w14:paraId="095CB9C6" w14:textId="77777777" w:rsidR="006832EB" w:rsidRPr="00E01F7E" w:rsidRDefault="006832EB" w:rsidP="005E7712">
      <w:pPr>
        <w:tabs>
          <w:tab w:val="left" w:pos="540"/>
          <w:tab w:val="right" w:pos="720"/>
          <w:tab w:val="left" w:pos="900"/>
        </w:tabs>
      </w:pPr>
    </w:p>
    <w:p w14:paraId="0A628A36" w14:textId="4BABF6F6" w:rsidR="006836E9" w:rsidRPr="00E01F7E" w:rsidRDefault="006836E9" w:rsidP="005E7712">
      <w:pPr>
        <w:tabs>
          <w:tab w:val="left" w:pos="540"/>
          <w:tab w:val="right" w:pos="720"/>
          <w:tab w:val="left" w:pos="900"/>
        </w:tabs>
      </w:pPr>
    </w:p>
    <w:p w14:paraId="1F2E21DF" w14:textId="4BA1F564" w:rsidR="00722C63" w:rsidRDefault="00722C63" w:rsidP="005E7712">
      <w:pPr>
        <w:tabs>
          <w:tab w:val="left" w:pos="540"/>
          <w:tab w:val="right" w:pos="720"/>
          <w:tab w:val="left" w:pos="900"/>
        </w:tabs>
      </w:pPr>
    </w:p>
    <w:p w14:paraId="1F4FC8B5" w14:textId="77777777" w:rsidR="008C5927" w:rsidRPr="00E01F7E" w:rsidRDefault="008C5927" w:rsidP="005E7712">
      <w:pPr>
        <w:tabs>
          <w:tab w:val="left" w:pos="540"/>
          <w:tab w:val="right" w:pos="720"/>
          <w:tab w:val="left" w:pos="900"/>
        </w:tabs>
      </w:pPr>
    </w:p>
    <w:p w14:paraId="3B1DCEC5" w14:textId="52D39741" w:rsidR="00722C63" w:rsidRDefault="00722C63" w:rsidP="008C5927">
      <w:pPr>
        <w:spacing w:line="336" w:lineRule="atLeast"/>
        <w:rPr>
          <w:rFonts w:eastAsia="Times New Roman" w:cs="Times New Roman"/>
          <w:color w:val="333333"/>
        </w:rPr>
      </w:pPr>
      <w:r w:rsidRPr="00E01F7E">
        <w:rPr>
          <w:rFonts w:eastAsia="Times New Roman" w:cs="Times New Roman"/>
          <w:color w:val="333333"/>
        </w:rPr>
        <w:lastRenderedPageBreak/>
        <w:t xml:space="preserve">(c) Based on the diagram above, is the forward reaction endothermic or exothermic? Justify your answer in terms of Le </w:t>
      </w:r>
      <w:proofErr w:type="spellStart"/>
      <w:r w:rsidRPr="00E01F7E">
        <w:rPr>
          <w:rFonts w:eastAsia="Times New Roman" w:cs="Times New Roman"/>
          <w:color w:val="333333"/>
        </w:rPr>
        <w:t>Châtelier’s</w:t>
      </w:r>
      <w:proofErr w:type="spellEnd"/>
      <w:r w:rsidRPr="00E01F7E">
        <w:rPr>
          <w:rFonts w:eastAsia="Times New Roman" w:cs="Times New Roman"/>
          <w:color w:val="333333"/>
        </w:rPr>
        <w:t xml:space="preserve"> principle.</w:t>
      </w:r>
    </w:p>
    <w:p w14:paraId="1A5E67BD" w14:textId="32BE904F" w:rsidR="008C5927" w:rsidRDefault="008C5927" w:rsidP="008C5927">
      <w:pPr>
        <w:spacing w:line="336" w:lineRule="atLeast"/>
        <w:rPr>
          <w:rFonts w:eastAsia="Times New Roman" w:cs="Times New Roman"/>
          <w:color w:val="333333"/>
        </w:rPr>
      </w:pPr>
    </w:p>
    <w:p w14:paraId="53B2E796" w14:textId="116B4AE0" w:rsidR="008C5927" w:rsidRDefault="008C5927" w:rsidP="008C5927">
      <w:pPr>
        <w:spacing w:line="336" w:lineRule="atLeast"/>
        <w:rPr>
          <w:rFonts w:eastAsia="Times New Roman" w:cs="Times New Roman"/>
          <w:color w:val="333333"/>
        </w:rPr>
      </w:pPr>
    </w:p>
    <w:p w14:paraId="5C241DA2" w14:textId="7091BAC6" w:rsidR="008C5927" w:rsidRDefault="008C5927" w:rsidP="008C5927">
      <w:pPr>
        <w:spacing w:line="336" w:lineRule="atLeast"/>
        <w:rPr>
          <w:rFonts w:eastAsia="Times New Roman" w:cs="Times New Roman"/>
          <w:color w:val="333333"/>
        </w:rPr>
      </w:pPr>
    </w:p>
    <w:p w14:paraId="21B71F7D" w14:textId="093FC512" w:rsidR="008C5927" w:rsidRDefault="008C5927" w:rsidP="008C5927">
      <w:pPr>
        <w:spacing w:line="336" w:lineRule="atLeast"/>
        <w:rPr>
          <w:rFonts w:eastAsia="Times New Roman" w:cs="Times New Roman"/>
          <w:color w:val="333333"/>
        </w:rPr>
      </w:pPr>
    </w:p>
    <w:p w14:paraId="6E780207" w14:textId="0CF2B31E" w:rsidR="008C5927" w:rsidRDefault="008C5927" w:rsidP="008C5927">
      <w:pPr>
        <w:spacing w:line="336" w:lineRule="atLeast"/>
        <w:rPr>
          <w:rFonts w:eastAsia="Times New Roman" w:cs="Times New Roman"/>
          <w:color w:val="333333"/>
        </w:rPr>
      </w:pPr>
    </w:p>
    <w:p w14:paraId="55CE4104" w14:textId="64A11C5B" w:rsidR="008C5927" w:rsidRDefault="008C5927" w:rsidP="008C5927">
      <w:pPr>
        <w:spacing w:line="336" w:lineRule="atLeast"/>
        <w:rPr>
          <w:rFonts w:eastAsia="Times New Roman" w:cs="Times New Roman"/>
          <w:color w:val="333333"/>
        </w:rPr>
      </w:pPr>
    </w:p>
    <w:p w14:paraId="13C9AA19" w14:textId="77777777" w:rsidR="008C5927" w:rsidRPr="008C5927" w:rsidRDefault="008C5927" w:rsidP="008C5927">
      <w:pPr>
        <w:spacing w:line="336" w:lineRule="atLeast"/>
        <w:rPr>
          <w:rFonts w:eastAsia="Times New Roman" w:cs="Times New Roman"/>
          <w:color w:val="333333"/>
        </w:rPr>
      </w:pPr>
    </w:p>
    <w:p w14:paraId="01C21AE2" w14:textId="77777777" w:rsidR="00722C63" w:rsidRPr="00E01F7E" w:rsidRDefault="00722C63" w:rsidP="00722C63">
      <w:pPr>
        <w:spacing w:line="336" w:lineRule="atLeast"/>
        <w:rPr>
          <w:rFonts w:eastAsia="Times New Roman" w:cs="Times New Roman"/>
          <w:color w:val="333333"/>
        </w:rPr>
      </w:pPr>
      <w:r w:rsidRPr="00E01F7E">
        <w:rPr>
          <w:rFonts w:eastAsia="Times New Roman" w:cs="Times New Roman"/>
          <w:color w:val="333333"/>
        </w:rPr>
        <w:t>A calibration plot of the absorbance at wavelength </w:t>
      </w:r>
      <w:r w:rsidRPr="00E01F7E">
        <w:rPr>
          <w:rFonts w:eastAsia="Times New Roman" w:cs="Times New Roman"/>
          <w:color w:val="333333"/>
          <w:bdr w:val="none" w:sz="0" w:space="0" w:color="auto" w:frame="1"/>
        </w:rPr>
        <w:t>590 nm</w:t>
      </w:r>
      <w:r w:rsidRPr="00E01F7E">
        <w:rPr>
          <w:rFonts w:eastAsia="Times New Roman" w:cs="Times New Roman"/>
          <w:color w:val="333333"/>
        </w:rPr>
        <w:t> versus the concentration of </w:t>
      </w:r>
      <w:r w:rsidRPr="00E01F7E">
        <w:rPr>
          <w:rFonts w:eastAsia="Times New Roman" w:cs="Times New Roman"/>
          <w:color w:val="333333"/>
          <w:bdr w:val="none" w:sz="0" w:space="0" w:color="auto" w:frame="1"/>
        </w:rPr>
        <w:t>BPB</w:t>
      </w:r>
      <w:r w:rsidRPr="00E01F7E">
        <w:rPr>
          <w:rFonts w:eastAsia="Times New Roman" w:cs="Times New Roman"/>
          <w:color w:val="333333"/>
        </w:rPr>
        <w:t> is shown in the graph below</w:t>
      </w:r>
    </w:p>
    <w:p w14:paraId="5DAAEFE5" w14:textId="0C52C6D1" w:rsidR="00722C63" w:rsidRPr="00E01F7E" w:rsidRDefault="00722C63" w:rsidP="00FE1AF7">
      <w:pPr>
        <w:tabs>
          <w:tab w:val="left" w:pos="540"/>
          <w:tab w:val="right" w:pos="720"/>
          <w:tab w:val="left" w:pos="900"/>
        </w:tabs>
        <w:jc w:val="center"/>
        <w:rPr>
          <w:rFonts w:eastAsia="Times New Roman" w:cs="Times New Roman"/>
          <w:color w:val="333333"/>
        </w:rPr>
      </w:pPr>
      <w:r w:rsidRPr="00E01F7E">
        <w:rPr>
          <w:rFonts w:eastAsia="Times New Roman" w:cs="Times New Roman"/>
          <w:color w:val="333333"/>
        </w:rPr>
        <w:fldChar w:fldCharType="begin"/>
      </w:r>
      <w:r w:rsidRPr="00E01F7E">
        <w:rPr>
          <w:rFonts w:eastAsia="Times New Roman" w:cs="Times New Roman"/>
          <w:color w:val="333333"/>
        </w:rPr>
        <w:instrText xml:space="preserve"> INCLUDEPICTURE "/var/folders/j_/8cqpl74958j7n8wv0shsrgv00000gn/T/com.microsoft.Word/WebArchiveCopyPasteTempFiles/VR251891.g02.png" \* MERGEFORMATINET </w:instrText>
      </w:r>
      <w:r w:rsidRPr="00E01F7E">
        <w:rPr>
          <w:rFonts w:eastAsia="Times New Roman" w:cs="Times New Roman"/>
          <w:color w:val="333333"/>
        </w:rPr>
        <w:fldChar w:fldCharType="separate"/>
      </w:r>
      <w:r w:rsidRPr="00E01F7E">
        <w:rPr>
          <w:rFonts w:eastAsia="Times New Roman" w:cs="Times New Roman"/>
          <w:noProof/>
          <w:color w:val="333333"/>
        </w:rPr>
        <w:drawing>
          <wp:inline distT="0" distB="0" distL="0" distR="0" wp14:anchorId="1066F994" wp14:editId="4B8E93C2">
            <wp:extent cx="2635047" cy="1706306"/>
            <wp:effectExtent l="0" t="0" r="0" b="0"/>
            <wp:docPr id="6" name="Picture 6" descr="The figure shows a graph with 10 data points. The horizontal axis is labeled the molar concentration of B P B, and the numbers 0, through 4 times 10 to the negative 5, in increments of 1 times 10 to the negative 5, are indicated. The vertical axis is labeled Absorbance, and the numbers 0.0 through 0.8, in increments of 0.1, are indicated. A straight line of best fit is drawn. The line begins at 0 on both axes, moves diagonally upwards and to the right, and passes through the following coordinates: a B P B concentration of 1 times 10 to the negative 5 molar at an absorbance of 0.2; a B P B concentration of 3 times 10 to the negative 5 at an absorbance of 0.6; and a B P B concentration of 3.75 times 10 to the negative 5 molar at an absorbance of 0.75. Five of the data points lie above the line, two of the data points lie on the line, and three of the data points lie below th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igure shows a graph with 10 data points. The horizontal axis is labeled the molar concentration of B P B, and the numbers 0, through 4 times 10 to the negative 5, in increments of 1 times 10 to the negative 5, are indicated. The vertical axis is labeled Absorbance, and the numbers 0.0 through 0.8, in increments of 0.1, are indicated. A straight line of best fit is drawn. The line begins at 0 on both axes, moves diagonally upwards and to the right, and passes through the following coordinates: a B P B concentration of 1 times 10 to the negative 5 molar at an absorbance of 0.2; a B P B concentration of 3 times 10 to the negative 5 at an absorbance of 0.6; and a B P B concentration of 3.75 times 10 to the negative 5 molar at an absorbance of 0.75. Five of the data points lie above the line, two of the data points lie on the line, and three of the data points lie below the 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420" cy="1727269"/>
                    </a:xfrm>
                    <a:prstGeom prst="rect">
                      <a:avLst/>
                    </a:prstGeom>
                    <a:noFill/>
                    <a:ln>
                      <a:noFill/>
                    </a:ln>
                  </pic:spPr>
                </pic:pic>
              </a:graphicData>
            </a:graphic>
          </wp:inline>
        </w:drawing>
      </w:r>
      <w:r w:rsidRPr="00E01F7E">
        <w:rPr>
          <w:rFonts w:eastAsia="Times New Roman" w:cs="Times New Roman"/>
          <w:color w:val="333333"/>
        </w:rPr>
        <w:fldChar w:fldCharType="end"/>
      </w:r>
    </w:p>
    <w:p w14:paraId="5EA1F87F" w14:textId="06C6FF4D" w:rsidR="00722C63" w:rsidRPr="00E01F7E" w:rsidRDefault="00722C63" w:rsidP="005E7712">
      <w:pPr>
        <w:tabs>
          <w:tab w:val="left" w:pos="540"/>
          <w:tab w:val="right" w:pos="720"/>
          <w:tab w:val="left" w:pos="900"/>
        </w:tabs>
        <w:rPr>
          <w:rFonts w:eastAsia="Times New Roman" w:cs="Times New Roman"/>
          <w:color w:val="333333"/>
        </w:rPr>
      </w:pPr>
    </w:p>
    <w:p w14:paraId="07A9C267" w14:textId="77777777" w:rsidR="00722C63" w:rsidRPr="00E01F7E" w:rsidRDefault="00722C63" w:rsidP="00722C63">
      <w:pPr>
        <w:spacing w:line="336" w:lineRule="atLeast"/>
        <w:rPr>
          <w:rFonts w:eastAsia="Times New Roman" w:cs="Times New Roman"/>
        </w:rPr>
      </w:pPr>
      <w:r w:rsidRPr="00E01F7E">
        <w:rPr>
          <w:rFonts w:eastAsia="Times New Roman" w:cs="Times New Roman"/>
          <w:color w:val="333333"/>
        </w:rPr>
        <w:t>(d) Based on the best-fit line shown in the graph, what is the approximate absorbance for a solution in which </w:t>
      </w:r>
      <w:r w:rsidRPr="00E01F7E">
        <w:rPr>
          <w:rFonts w:eastAsia="Times New Roman" w:cs="Times New Roman"/>
          <w:color w:val="333333"/>
          <w:bdr w:val="none" w:sz="0" w:space="0" w:color="auto" w:frame="1"/>
        </w:rPr>
        <w:t>[BPB]=2.0×10</w:t>
      </w:r>
      <w:r w:rsidRPr="00E01F7E">
        <w:rPr>
          <w:rFonts w:eastAsia="Times New Roman" w:cs="Times New Roman"/>
          <w:color w:val="333333"/>
          <w:bdr w:val="none" w:sz="0" w:space="0" w:color="auto" w:frame="1"/>
          <w:vertAlign w:val="superscript"/>
        </w:rPr>
        <w:t>−5</w:t>
      </w:r>
      <w:r w:rsidRPr="00E01F7E">
        <w:rPr>
          <w:rFonts w:eastAsia="Times New Roman" w:cs="Times New Roman"/>
          <w:color w:val="333333"/>
          <w:bdr w:val="none" w:sz="0" w:space="0" w:color="auto" w:frame="1"/>
        </w:rPr>
        <w:t> </w:t>
      </w:r>
      <w:proofErr w:type="gramStart"/>
      <w:r w:rsidRPr="00E01F7E">
        <w:rPr>
          <w:rFonts w:eastAsia="Times New Roman" w:cs="Times New Roman"/>
          <w:color w:val="333333"/>
          <w:bdr w:val="none" w:sz="0" w:space="0" w:color="auto" w:frame="1"/>
        </w:rPr>
        <w:t>M</w:t>
      </w:r>
      <w:r w:rsidRPr="00E01F7E">
        <w:rPr>
          <w:rFonts w:eastAsia="Times New Roman" w:cs="Times New Roman"/>
          <w:color w:val="333333"/>
        </w:rPr>
        <w:t> ?</w:t>
      </w:r>
      <w:proofErr w:type="gramEnd"/>
    </w:p>
    <w:p w14:paraId="1B3CD450" w14:textId="39FFDCA0" w:rsidR="00722C63" w:rsidRPr="00E01F7E" w:rsidRDefault="00722C63" w:rsidP="005E7712">
      <w:pPr>
        <w:tabs>
          <w:tab w:val="left" w:pos="540"/>
          <w:tab w:val="right" w:pos="720"/>
          <w:tab w:val="left" w:pos="900"/>
        </w:tabs>
      </w:pPr>
    </w:p>
    <w:p w14:paraId="27BFCA75" w14:textId="3A8F4F28" w:rsidR="00722C63" w:rsidRDefault="00722C63" w:rsidP="005E7712">
      <w:pPr>
        <w:tabs>
          <w:tab w:val="left" w:pos="540"/>
          <w:tab w:val="right" w:pos="720"/>
          <w:tab w:val="left" w:pos="900"/>
        </w:tabs>
      </w:pPr>
    </w:p>
    <w:p w14:paraId="26DC95B6" w14:textId="77683B55" w:rsidR="008C5927" w:rsidRDefault="008C5927" w:rsidP="005E7712">
      <w:pPr>
        <w:tabs>
          <w:tab w:val="left" w:pos="540"/>
          <w:tab w:val="right" w:pos="720"/>
          <w:tab w:val="left" w:pos="900"/>
        </w:tabs>
      </w:pPr>
    </w:p>
    <w:p w14:paraId="74B9325F" w14:textId="77777777" w:rsidR="008C5927" w:rsidRDefault="008C5927" w:rsidP="005E7712">
      <w:pPr>
        <w:tabs>
          <w:tab w:val="left" w:pos="540"/>
          <w:tab w:val="right" w:pos="720"/>
          <w:tab w:val="left" w:pos="900"/>
        </w:tabs>
      </w:pPr>
    </w:p>
    <w:p w14:paraId="1BA60887" w14:textId="77777777" w:rsidR="008C5927" w:rsidRPr="00E01F7E" w:rsidRDefault="008C5927" w:rsidP="005E7712">
      <w:pPr>
        <w:tabs>
          <w:tab w:val="left" w:pos="540"/>
          <w:tab w:val="right" w:pos="720"/>
          <w:tab w:val="left" w:pos="900"/>
        </w:tabs>
      </w:pPr>
    </w:p>
    <w:p w14:paraId="0535CFD1" w14:textId="7E662CB8" w:rsidR="00722C63" w:rsidRPr="00E01F7E" w:rsidRDefault="00722C63" w:rsidP="00722C63">
      <w:pPr>
        <w:spacing w:line="336" w:lineRule="atLeast"/>
        <w:rPr>
          <w:rFonts w:eastAsia="Times New Roman" w:cs="Times New Roman"/>
          <w:color w:val="333333"/>
        </w:rPr>
      </w:pPr>
      <w:r w:rsidRPr="00E01F7E">
        <w:rPr>
          <w:rFonts w:eastAsia="Times New Roman" w:cs="Times New Roman"/>
          <w:color w:val="333333"/>
        </w:rPr>
        <w:t>(e) A student measures the absorbance of a solution of </w:t>
      </w:r>
      <w:r w:rsidRPr="00E01F7E">
        <w:rPr>
          <w:rFonts w:eastAsia="Times New Roman" w:cs="Times New Roman"/>
          <w:color w:val="333333"/>
          <w:bdr w:val="none" w:sz="0" w:space="0" w:color="auto" w:frame="1"/>
        </w:rPr>
        <w:t>BPB</w:t>
      </w:r>
      <w:r w:rsidRPr="00E01F7E">
        <w:rPr>
          <w:rFonts w:eastAsia="Times New Roman" w:cs="Times New Roman"/>
          <w:color w:val="333333"/>
        </w:rPr>
        <w:t> of unknown concentration</w:t>
      </w:r>
      <w:r w:rsidR="00FE1AF7">
        <w:rPr>
          <w:rFonts w:eastAsia="Times New Roman" w:cs="Times New Roman"/>
          <w:color w:val="333333"/>
        </w:rPr>
        <w:t>,</w:t>
      </w:r>
      <w:r w:rsidRPr="00E01F7E">
        <w:rPr>
          <w:rFonts w:eastAsia="Times New Roman" w:cs="Times New Roman"/>
          <w:color w:val="333333"/>
        </w:rPr>
        <w:t xml:space="preserve"> </w:t>
      </w:r>
      <w:proofErr w:type="gramStart"/>
      <w:r w:rsidRPr="00E01F7E">
        <w:rPr>
          <w:rFonts w:eastAsia="Times New Roman" w:cs="Times New Roman"/>
          <w:color w:val="333333"/>
        </w:rPr>
        <w:t>in order to</w:t>
      </w:r>
      <w:proofErr w:type="gramEnd"/>
      <w:r w:rsidRPr="00E01F7E">
        <w:rPr>
          <w:rFonts w:eastAsia="Times New Roman" w:cs="Times New Roman"/>
          <w:color w:val="333333"/>
        </w:rPr>
        <w:t xml:space="preserve"> determine the </w:t>
      </w:r>
      <w:r w:rsidRPr="00E01F7E">
        <w:rPr>
          <w:rFonts w:eastAsia="Times New Roman" w:cs="Times New Roman"/>
          <w:color w:val="333333"/>
          <w:bdr w:val="none" w:sz="0" w:space="0" w:color="auto" w:frame="1"/>
        </w:rPr>
        <w:t>[BPB]</w:t>
      </w:r>
      <w:r w:rsidRPr="00E01F7E">
        <w:rPr>
          <w:rFonts w:eastAsia="Times New Roman" w:cs="Times New Roman"/>
          <w:color w:val="333333"/>
        </w:rPr>
        <w:t> in the solution using the calibration plot above. If water remains in the cuvette prior to being filled with the solution, how will the estimated molarity compare to the actual </w:t>
      </w:r>
      <w:r w:rsidRPr="00E01F7E">
        <w:rPr>
          <w:rFonts w:eastAsia="Times New Roman" w:cs="Times New Roman"/>
          <w:color w:val="333333"/>
          <w:bdr w:val="none" w:sz="0" w:space="0" w:color="auto" w:frame="1"/>
        </w:rPr>
        <w:t>[BPB]</w:t>
      </w:r>
      <w:r w:rsidRPr="00E01F7E">
        <w:rPr>
          <w:rFonts w:eastAsia="Times New Roman" w:cs="Times New Roman"/>
          <w:color w:val="333333"/>
        </w:rPr>
        <w:t> in the solution? Explain your reasoning.</w:t>
      </w:r>
    </w:p>
    <w:p w14:paraId="76E6897F" w14:textId="53F9FE02" w:rsidR="00722C63" w:rsidRPr="00E01F7E" w:rsidRDefault="00722C63" w:rsidP="005E7712">
      <w:pPr>
        <w:tabs>
          <w:tab w:val="left" w:pos="540"/>
          <w:tab w:val="right" w:pos="720"/>
          <w:tab w:val="left" w:pos="900"/>
        </w:tabs>
      </w:pPr>
    </w:p>
    <w:p w14:paraId="389287B1" w14:textId="29022A52" w:rsidR="00E3381A" w:rsidRPr="00E01F7E" w:rsidRDefault="00E3381A" w:rsidP="005E7712">
      <w:pPr>
        <w:tabs>
          <w:tab w:val="left" w:pos="540"/>
          <w:tab w:val="right" w:pos="720"/>
          <w:tab w:val="left" w:pos="900"/>
        </w:tabs>
      </w:pPr>
    </w:p>
    <w:p w14:paraId="531E5A77" w14:textId="4E81566E" w:rsidR="00E3381A" w:rsidRPr="00E01F7E" w:rsidRDefault="00E3381A" w:rsidP="005E7712">
      <w:pPr>
        <w:tabs>
          <w:tab w:val="left" w:pos="540"/>
          <w:tab w:val="right" w:pos="720"/>
          <w:tab w:val="left" w:pos="900"/>
        </w:tabs>
      </w:pPr>
    </w:p>
    <w:p w14:paraId="52DD9393" w14:textId="19735189" w:rsidR="00E3381A" w:rsidRPr="00E01F7E" w:rsidRDefault="00E3381A" w:rsidP="005E7712">
      <w:pPr>
        <w:tabs>
          <w:tab w:val="left" w:pos="540"/>
          <w:tab w:val="right" w:pos="720"/>
          <w:tab w:val="left" w:pos="900"/>
        </w:tabs>
      </w:pPr>
    </w:p>
    <w:p w14:paraId="780BB428" w14:textId="023DB016" w:rsidR="00E3381A" w:rsidRPr="00E01F7E" w:rsidRDefault="00E3381A" w:rsidP="005E7712">
      <w:pPr>
        <w:tabs>
          <w:tab w:val="left" w:pos="540"/>
          <w:tab w:val="right" w:pos="720"/>
          <w:tab w:val="left" w:pos="900"/>
        </w:tabs>
      </w:pPr>
    </w:p>
    <w:p w14:paraId="1398DB3E" w14:textId="6A1F832F" w:rsidR="00E3381A" w:rsidRPr="00E01F7E" w:rsidRDefault="00E3381A" w:rsidP="005E7712">
      <w:pPr>
        <w:tabs>
          <w:tab w:val="left" w:pos="540"/>
          <w:tab w:val="right" w:pos="720"/>
          <w:tab w:val="left" w:pos="900"/>
        </w:tabs>
      </w:pPr>
    </w:p>
    <w:p w14:paraId="5456EE78" w14:textId="2607649C" w:rsidR="00E3381A" w:rsidRPr="00E01F7E" w:rsidRDefault="00E3381A" w:rsidP="005E7712">
      <w:pPr>
        <w:tabs>
          <w:tab w:val="left" w:pos="540"/>
          <w:tab w:val="right" w:pos="720"/>
          <w:tab w:val="left" w:pos="900"/>
        </w:tabs>
      </w:pPr>
    </w:p>
    <w:p w14:paraId="04AB878C" w14:textId="437BB54A" w:rsidR="00E3381A" w:rsidRPr="00E01F7E" w:rsidRDefault="00E3381A" w:rsidP="005E7712">
      <w:pPr>
        <w:tabs>
          <w:tab w:val="left" w:pos="540"/>
          <w:tab w:val="right" w:pos="720"/>
          <w:tab w:val="left" w:pos="900"/>
        </w:tabs>
      </w:pPr>
    </w:p>
    <w:p w14:paraId="7BE6B0E5" w14:textId="77777777" w:rsidR="00E3381A" w:rsidRPr="00E01F7E" w:rsidRDefault="00E3381A" w:rsidP="005E7712">
      <w:pPr>
        <w:tabs>
          <w:tab w:val="left" w:pos="540"/>
          <w:tab w:val="right" w:pos="720"/>
          <w:tab w:val="left" w:pos="900"/>
        </w:tabs>
      </w:pPr>
    </w:p>
    <w:p w14:paraId="47470BD5" w14:textId="7FCE6882" w:rsidR="00E3381A" w:rsidRDefault="00E3381A" w:rsidP="00E3381A">
      <w:pPr>
        <w:spacing w:line="336" w:lineRule="atLeast"/>
        <w:rPr>
          <w:rFonts w:eastAsia="Times New Roman" w:cs="Times New Roman"/>
          <w:color w:val="333333"/>
        </w:rPr>
      </w:pPr>
      <w:r w:rsidRPr="00E01F7E">
        <w:rPr>
          <w:rFonts w:eastAsia="Times New Roman" w:cs="Times New Roman"/>
          <w:color w:val="333333"/>
        </w:rPr>
        <w:lastRenderedPageBreak/>
        <w:t>Over time, </w:t>
      </w:r>
      <w:r w:rsidRPr="00E01F7E">
        <w:rPr>
          <w:rFonts w:eastAsia="Times New Roman" w:cs="Times New Roman"/>
          <w:color w:val="333333"/>
          <w:bdr w:val="none" w:sz="0" w:space="0" w:color="auto" w:frame="1"/>
        </w:rPr>
        <w:t>BPB</w:t>
      </w:r>
      <w:r w:rsidRPr="00E01F7E">
        <w:rPr>
          <w:rFonts w:eastAsia="Times New Roman" w:cs="Times New Roman"/>
          <w:color w:val="333333"/>
        </w:rPr>
        <w:t> converts to a colorless molecule in the presence of </w:t>
      </w:r>
      <w:r w:rsidRPr="00E01F7E">
        <w:rPr>
          <w:rFonts w:eastAsia="Times New Roman" w:cs="Times New Roman"/>
          <w:color w:val="333333"/>
          <w:bdr w:val="none" w:sz="0" w:space="0" w:color="auto" w:frame="1"/>
        </w:rPr>
        <w:t>OH</w:t>
      </w:r>
      <w:r w:rsidRPr="008C5927">
        <w:rPr>
          <w:rFonts w:eastAsia="Times New Roman" w:cs="Times New Roman"/>
          <w:color w:val="333333"/>
          <w:bdr w:val="none" w:sz="0" w:space="0" w:color="auto" w:frame="1"/>
          <w:vertAlign w:val="superscript"/>
        </w:rPr>
        <w:t>−</w:t>
      </w:r>
      <w:r w:rsidRPr="00E01F7E">
        <w:rPr>
          <w:rFonts w:eastAsia="Times New Roman" w:cs="Times New Roman"/>
          <w:color w:val="333333"/>
        </w:rPr>
        <w:t> ions. To study the rate of the reaction, the student recorded the absorbance of the </w:t>
      </w:r>
      <w:r w:rsidRPr="00E01F7E">
        <w:rPr>
          <w:rFonts w:eastAsia="Times New Roman" w:cs="Times New Roman"/>
          <w:color w:val="333333"/>
          <w:bdr w:val="none" w:sz="0" w:space="0" w:color="auto" w:frame="1"/>
        </w:rPr>
        <w:t>BPB</w:t>
      </w:r>
      <w:r w:rsidRPr="00E01F7E">
        <w:rPr>
          <w:rFonts w:eastAsia="Times New Roman" w:cs="Times New Roman"/>
          <w:color w:val="333333"/>
        </w:rPr>
        <w:t> solution at </w:t>
      </w:r>
      <w:r w:rsidRPr="00E01F7E">
        <w:rPr>
          <w:rFonts w:eastAsia="Times New Roman" w:cs="Times New Roman"/>
          <w:color w:val="333333"/>
          <w:bdr w:val="none" w:sz="0" w:space="0" w:color="auto" w:frame="1"/>
        </w:rPr>
        <w:t>590 nm</w:t>
      </w:r>
      <w:r w:rsidRPr="00E01F7E">
        <w:rPr>
          <w:rFonts w:eastAsia="Times New Roman" w:cs="Times New Roman"/>
          <w:color w:val="333333"/>
        </w:rPr>
        <w:t> in a </w:t>
      </w:r>
      <w:r w:rsidRPr="00E01F7E">
        <w:rPr>
          <w:rFonts w:eastAsia="Times New Roman" w:cs="Times New Roman"/>
          <w:color w:val="333333"/>
          <w:bdr w:val="none" w:sz="0" w:space="0" w:color="auto" w:frame="1"/>
        </w:rPr>
        <w:t>0.10 M NaOH</w:t>
      </w:r>
      <w:r w:rsidRPr="00E01F7E">
        <w:rPr>
          <w:rFonts w:eastAsia="Times New Roman" w:cs="Times New Roman"/>
          <w:color w:val="333333"/>
        </w:rPr>
        <w:t> solution. The temperature and </w:t>
      </w:r>
      <w:r w:rsidRPr="00E01F7E">
        <w:rPr>
          <w:rFonts w:eastAsia="Times New Roman" w:cs="Times New Roman"/>
          <w:color w:val="333333"/>
          <w:bdr w:val="none" w:sz="0" w:space="0" w:color="auto" w:frame="1"/>
        </w:rPr>
        <w:t>[OH</w:t>
      </w:r>
      <w:r w:rsidRPr="008C5927">
        <w:rPr>
          <w:rFonts w:eastAsia="Times New Roman" w:cs="Times New Roman"/>
          <w:color w:val="333333"/>
          <w:bdr w:val="none" w:sz="0" w:space="0" w:color="auto" w:frame="1"/>
          <w:vertAlign w:val="superscript"/>
        </w:rPr>
        <w:t>−</w:t>
      </w:r>
      <w:r w:rsidRPr="00E01F7E">
        <w:rPr>
          <w:rFonts w:eastAsia="Times New Roman" w:cs="Times New Roman"/>
          <w:color w:val="333333"/>
          <w:bdr w:val="none" w:sz="0" w:space="0" w:color="auto" w:frame="1"/>
        </w:rPr>
        <w:t>]</w:t>
      </w:r>
      <w:r w:rsidRPr="00E01F7E">
        <w:rPr>
          <w:rFonts w:eastAsia="Times New Roman" w:cs="Times New Roman"/>
          <w:color w:val="333333"/>
        </w:rPr>
        <w:t> remain constant throughout the reaction. The results are summarized in the table below.</w:t>
      </w:r>
    </w:p>
    <w:p w14:paraId="2C8C4920" w14:textId="77777777" w:rsidR="008C5927" w:rsidRPr="00E01F7E" w:rsidRDefault="008C5927" w:rsidP="00E3381A">
      <w:pPr>
        <w:spacing w:line="336" w:lineRule="atLeast"/>
        <w:rPr>
          <w:rFonts w:eastAsia="Times New Roman" w:cs="Times New Roman"/>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2625"/>
        <w:gridCol w:w="2847"/>
      </w:tblGrid>
      <w:tr w:rsidR="00E3381A" w:rsidRPr="00E01F7E" w14:paraId="2B034497" w14:textId="77777777" w:rsidTr="00695977">
        <w:trPr>
          <w:trHeight w:val="420"/>
        </w:trPr>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4FB26F78" w14:textId="1F5B205B" w:rsidR="00E3381A" w:rsidRPr="00E01F7E" w:rsidRDefault="00E3381A" w:rsidP="00E3381A">
            <w:pPr>
              <w:spacing w:after="240"/>
              <w:ind w:left="-225" w:right="825"/>
              <w:jc w:val="center"/>
              <w:rPr>
                <w:rFonts w:eastAsia="Times New Roman" w:cs="Times New Roman"/>
              </w:rPr>
            </w:pPr>
            <w:r w:rsidRPr="00E01F7E">
              <w:rPr>
                <w:rFonts w:eastAsia="Times New Roman" w:cs="Times New Roman"/>
              </w:rPr>
              <w:t>Time (</w:t>
            </w:r>
            <w:proofErr w:type="spellStart"/>
            <w:r w:rsidRPr="00E01F7E">
              <w:rPr>
                <w:rFonts w:eastAsia="Times New Roman" w:cs="Times New Roman"/>
              </w:rPr>
              <w:t>hr</w:t>
            </w:r>
            <w:proofErr w:type="spellEnd"/>
            <w:r w:rsidRPr="00E01F7E">
              <w:rPr>
                <w:rFonts w:eastAsia="Times New Roman" w:cs="Times New Roman"/>
              </w:rPr>
              <w:t>)</w:t>
            </w:r>
          </w:p>
        </w:tc>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0B6B3600"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Absorbance</w:t>
            </w:r>
          </w:p>
        </w:tc>
      </w:tr>
      <w:tr w:rsidR="00E3381A" w:rsidRPr="00E01F7E" w14:paraId="6D2D401B" w14:textId="77777777" w:rsidTr="00695977">
        <w:trPr>
          <w:trHeight w:val="420"/>
        </w:trPr>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376B1D3D"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0</w:t>
            </w:r>
          </w:p>
        </w:tc>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234D7279"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0.80</w:t>
            </w:r>
          </w:p>
        </w:tc>
      </w:tr>
      <w:tr w:rsidR="00E3381A" w:rsidRPr="00E01F7E" w14:paraId="6BCCE289" w14:textId="77777777" w:rsidTr="00695977">
        <w:trPr>
          <w:trHeight w:val="420"/>
        </w:trPr>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7C0135D4"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0.50</w:t>
            </w:r>
          </w:p>
        </w:tc>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557B071E"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0.56</w:t>
            </w:r>
          </w:p>
        </w:tc>
      </w:tr>
      <w:tr w:rsidR="00E3381A" w:rsidRPr="00E01F7E" w14:paraId="5F2112C9" w14:textId="77777777" w:rsidTr="00695977">
        <w:trPr>
          <w:trHeight w:val="420"/>
        </w:trPr>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2E1B9D67"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1.00</w:t>
            </w:r>
          </w:p>
        </w:tc>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7472472A"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0.40</w:t>
            </w:r>
          </w:p>
        </w:tc>
      </w:tr>
      <w:tr w:rsidR="00E3381A" w:rsidRPr="00E01F7E" w14:paraId="519255C0" w14:textId="77777777" w:rsidTr="00695977">
        <w:trPr>
          <w:trHeight w:val="420"/>
        </w:trPr>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12DAA507"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1.50</w:t>
            </w:r>
          </w:p>
        </w:tc>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68F9C89E"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0.28</w:t>
            </w:r>
          </w:p>
        </w:tc>
      </w:tr>
      <w:tr w:rsidR="00E3381A" w:rsidRPr="00E01F7E" w14:paraId="0D6FD818" w14:textId="77777777" w:rsidTr="00695977">
        <w:trPr>
          <w:trHeight w:val="420"/>
        </w:trPr>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75F0865B"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2.00</w:t>
            </w:r>
          </w:p>
        </w:tc>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275F4892"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0.20</w:t>
            </w:r>
          </w:p>
        </w:tc>
      </w:tr>
      <w:tr w:rsidR="00E3381A" w:rsidRPr="00E01F7E" w14:paraId="332254CC" w14:textId="77777777" w:rsidTr="00695977">
        <w:trPr>
          <w:trHeight w:val="420"/>
        </w:trPr>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16C1B609"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2.50</w:t>
            </w:r>
          </w:p>
        </w:tc>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20713C48"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0.15</w:t>
            </w:r>
          </w:p>
        </w:tc>
      </w:tr>
      <w:tr w:rsidR="00E3381A" w:rsidRPr="00E01F7E" w14:paraId="534FE9FA" w14:textId="77777777" w:rsidTr="00695977">
        <w:trPr>
          <w:trHeight w:val="420"/>
        </w:trPr>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471BEA41"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3.00</w:t>
            </w:r>
          </w:p>
        </w:tc>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14F698C8"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0.10</w:t>
            </w:r>
          </w:p>
        </w:tc>
      </w:tr>
    </w:tbl>
    <w:p w14:paraId="1FB39425" w14:textId="227D2D9D" w:rsidR="00E3381A" w:rsidRPr="00E01F7E" w:rsidRDefault="00E3381A" w:rsidP="005E7712">
      <w:pPr>
        <w:tabs>
          <w:tab w:val="left" w:pos="540"/>
          <w:tab w:val="right" w:pos="720"/>
          <w:tab w:val="left" w:pos="900"/>
        </w:tabs>
      </w:pPr>
    </w:p>
    <w:p w14:paraId="6E23E3AF" w14:textId="77777777" w:rsidR="00E3381A" w:rsidRPr="00E01F7E" w:rsidRDefault="00E3381A" w:rsidP="00E3381A">
      <w:pPr>
        <w:spacing w:line="336" w:lineRule="atLeast"/>
        <w:rPr>
          <w:rFonts w:eastAsia="Times New Roman" w:cs="Times New Roman"/>
          <w:color w:val="333333"/>
        </w:rPr>
      </w:pPr>
      <w:r w:rsidRPr="00E01F7E">
        <w:rPr>
          <w:rFonts w:eastAsia="Times New Roman" w:cs="Times New Roman"/>
          <w:color w:val="333333"/>
        </w:rPr>
        <w:t>(f) Determine the half-life of the reaction. Include units with your answer.</w:t>
      </w:r>
    </w:p>
    <w:p w14:paraId="374BB322" w14:textId="5B8D4D8F" w:rsidR="00E3381A" w:rsidRPr="00E01F7E" w:rsidRDefault="00E3381A" w:rsidP="005E7712">
      <w:pPr>
        <w:tabs>
          <w:tab w:val="left" w:pos="540"/>
          <w:tab w:val="right" w:pos="720"/>
          <w:tab w:val="left" w:pos="900"/>
        </w:tabs>
      </w:pPr>
    </w:p>
    <w:p w14:paraId="56E55B50" w14:textId="1CDE1AE2" w:rsidR="00E3381A" w:rsidRDefault="00E3381A" w:rsidP="005E7712">
      <w:pPr>
        <w:tabs>
          <w:tab w:val="left" w:pos="540"/>
          <w:tab w:val="right" w:pos="720"/>
          <w:tab w:val="left" w:pos="900"/>
        </w:tabs>
      </w:pPr>
    </w:p>
    <w:p w14:paraId="0FBA03CE" w14:textId="6E30B60C" w:rsidR="008C5927" w:rsidRDefault="008C5927" w:rsidP="005E7712">
      <w:pPr>
        <w:tabs>
          <w:tab w:val="left" w:pos="540"/>
          <w:tab w:val="right" w:pos="720"/>
          <w:tab w:val="left" w:pos="900"/>
        </w:tabs>
      </w:pPr>
    </w:p>
    <w:p w14:paraId="5DC4DDBF" w14:textId="647BDE19" w:rsidR="008C5927" w:rsidRDefault="008C5927" w:rsidP="005E7712">
      <w:pPr>
        <w:tabs>
          <w:tab w:val="left" w:pos="540"/>
          <w:tab w:val="right" w:pos="720"/>
          <w:tab w:val="left" w:pos="900"/>
        </w:tabs>
      </w:pPr>
    </w:p>
    <w:p w14:paraId="7F044CA1" w14:textId="77777777" w:rsidR="008C5927" w:rsidRPr="00E01F7E" w:rsidRDefault="008C5927" w:rsidP="005E7712">
      <w:pPr>
        <w:tabs>
          <w:tab w:val="left" w:pos="540"/>
          <w:tab w:val="right" w:pos="720"/>
          <w:tab w:val="left" w:pos="900"/>
        </w:tabs>
      </w:pPr>
    </w:p>
    <w:p w14:paraId="114A3754" w14:textId="77777777" w:rsidR="00E3381A" w:rsidRPr="00E01F7E" w:rsidRDefault="00E3381A" w:rsidP="00E3381A">
      <w:pPr>
        <w:spacing w:line="336" w:lineRule="atLeast"/>
        <w:rPr>
          <w:rFonts w:eastAsia="Times New Roman" w:cs="Times New Roman"/>
          <w:color w:val="333333"/>
        </w:rPr>
      </w:pPr>
      <w:r w:rsidRPr="00E01F7E">
        <w:rPr>
          <w:rFonts w:eastAsia="Times New Roman" w:cs="Times New Roman"/>
          <w:color w:val="333333"/>
        </w:rPr>
        <w:t>(g) Explain how the absorbance and time data are consistent with a process that is first order with respect to </w:t>
      </w:r>
      <w:r w:rsidRPr="00E01F7E">
        <w:rPr>
          <w:rFonts w:eastAsia="Times New Roman" w:cs="Times New Roman"/>
          <w:color w:val="333333"/>
          <w:bdr w:val="none" w:sz="0" w:space="0" w:color="auto" w:frame="1"/>
        </w:rPr>
        <w:t>BPB</w:t>
      </w:r>
      <w:r w:rsidRPr="00E01F7E">
        <w:rPr>
          <w:rFonts w:eastAsia="Times New Roman" w:cs="Times New Roman"/>
          <w:color w:val="333333"/>
        </w:rPr>
        <w:t>.</w:t>
      </w:r>
    </w:p>
    <w:p w14:paraId="16BDFAC6" w14:textId="2F92B7E5" w:rsidR="00E3381A" w:rsidRPr="00E01F7E" w:rsidRDefault="00E3381A" w:rsidP="005E7712">
      <w:pPr>
        <w:tabs>
          <w:tab w:val="left" w:pos="540"/>
          <w:tab w:val="right" w:pos="720"/>
          <w:tab w:val="left" w:pos="900"/>
        </w:tabs>
      </w:pPr>
    </w:p>
    <w:p w14:paraId="2AA5A79B" w14:textId="62FCBDBD" w:rsidR="00E3381A" w:rsidRDefault="00E3381A" w:rsidP="005E7712">
      <w:pPr>
        <w:tabs>
          <w:tab w:val="left" w:pos="540"/>
          <w:tab w:val="right" w:pos="720"/>
          <w:tab w:val="left" w:pos="900"/>
        </w:tabs>
      </w:pPr>
    </w:p>
    <w:p w14:paraId="1507E23D" w14:textId="6A7F0B2F" w:rsidR="008C5927" w:rsidRDefault="008C5927" w:rsidP="005E7712">
      <w:pPr>
        <w:tabs>
          <w:tab w:val="left" w:pos="540"/>
          <w:tab w:val="right" w:pos="720"/>
          <w:tab w:val="left" w:pos="900"/>
        </w:tabs>
      </w:pPr>
    </w:p>
    <w:p w14:paraId="26DCFFCA" w14:textId="77777777" w:rsidR="008C5927" w:rsidRPr="00E01F7E" w:rsidRDefault="008C5927" w:rsidP="005E7712">
      <w:pPr>
        <w:tabs>
          <w:tab w:val="left" w:pos="540"/>
          <w:tab w:val="right" w:pos="720"/>
          <w:tab w:val="left" w:pos="900"/>
        </w:tabs>
      </w:pPr>
    </w:p>
    <w:p w14:paraId="67F23684" w14:textId="0E307F0F" w:rsidR="00C1446A" w:rsidRPr="00E01F7E" w:rsidRDefault="00C1446A" w:rsidP="00C1446A">
      <w:pPr>
        <w:spacing w:line="336" w:lineRule="atLeast"/>
        <w:rPr>
          <w:rFonts w:eastAsia="Times New Roman" w:cs="Times New Roman"/>
          <w:color w:val="333333"/>
        </w:rPr>
      </w:pPr>
      <w:r w:rsidRPr="00E01F7E">
        <w:rPr>
          <w:rFonts w:eastAsia="Times New Roman" w:cs="Times New Roman"/>
          <w:color w:val="333333"/>
        </w:rPr>
        <w:t xml:space="preserve">(h) </w:t>
      </w:r>
      <w:r>
        <w:rPr>
          <w:rFonts w:eastAsia="Times New Roman" w:cs="Times New Roman"/>
          <w:color w:val="333333"/>
        </w:rPr>
        <w:t xml:space="preserve">Based on the data collected in this experiment, </w:t>
      </w:r>
      <w:r w:rsidR="00DE2EA8">
        <w:rPr>
          <w:rFonts w:eastAsia="Times New Roman" w:cs="Times New Roman"/>
          <w:color w:val="333333"/>
        </w:rPr>
        <w:t>what is</w:t>
      </w:r>
      <w:r>
        <w:rPr>
          <w:rFonts w:eastAsia="Times New Roman" w:cs="Times New Roman"/>
          <w:color w:val="333333"/>
        </w:rPr>
        <w:t xml:space="preserve"> the time required for 75% of BPB to react</w:t>
      </w:r>
      <w:r w:rsidR="00DE2EA8">
        <w:rPr>
          <w:rFonts w:eastAsia="Times New Roman" w:cs="Times New Roman"/>
          <w:color w:val="333333"/>
        </w:rPr>
        <w:t>? Justify your answer.</w:t>
      </w:r>
    </w:p>
    <w:p w14:paraId="522260C3" w14:textId="77777777" w:rsidR="00C1446A" w:rsidRPr="00E01F7E" w:rsidRDefault="00C1446A" w:rsidP="00C1446A">
      <w:pPr>
        <w:tabs>
          <w:tab w:val="left" w:pos="540"/>
          <w:tab w:val="right" w:pos="720"/>
          <w:tab w:val="left" w:pos="900"/>
        </w:tabs>
      </w:pPr>
    </w:p>
    <w:p w14:paraId="344C8227" w14:textId="77777777" w:rsidR="00C1446A" w:rsidRDefault="00C1446A" w:rsidP="00E3381A">
      <w:pPr>
        <w:spacing w:line="336" w:lineRule="atLeast"/>
        <w:rPr>
          <w:rFonts w:eastAsia="Times New Roman" w:cs="Times New Roman"/>
          <w:color w:val="333333"/>
        </w:rPr>
      </w:pPr>
    </w:p>
    <w:p w14:paraId="41473AC9" w14:textId="77777777" w:rsidR="00C1446A" w:rsidRDefault="00C1446A" w:rsidP="00E3381A">
      <w:pPr>
        <w:spacing w:line="336" w:lineRule="atLeast"/>
        <w:rPr>
          <w:rFonts w:eastAsia="Times New Roman" w:cs="Times New Roman"/>
          <w:color w:val="333333"/>
        </w:rPr>
      </w:pPr>
    </w:p>
    <w:p w14:paraId="792456E6" w14:textId="77777777" w:rsidR="00C1446A" w:rsidRDefault="00C1446A" w:rsidP="00E3381A">
      <w:pPr>
        <w:spacing w:line="336" w:lineRule="atLeast"/>
        <w:rPr>
          <w:rFonts w:eastAsia="Times New Roman" w:cs="Times New Roman"/>
          <w:color w:val="333333"/>
        </w:rPr>
      </w:pPr>
    </w:p>
    <w:p w14:paraId="20F2726B" w14:textId="77777777" w:rsidR="00C1446A" w:rsidRDefault="00C1446A" w:rsidP="00E3381A">
      <w:pPr>
        <w:spacing w:line="336" w:lineRule="atLeast"/>
        <w:rPr>
          <w:rFonts w:eastAsia="Times New Roman" w:cs="Times New Roman"/>
          <w:color w:val="333333"/>
        </w:rPr>
      </w:pPr>
    </w:p>
    <w:p w14:paraId="12FA4E04" w14:textId="0226AE1E" w:rsidR="00E3381A" w:rsidRPr="00E01F7E" w:rsidRDefault="00E3381A" w:rsidP="00E3381A">
      <w:pPr>
        <w:spacing w:line="336" w:lineRule="atLeast"/>
        <w:rPr>
          <w:rFonts w:eastAsia="Times New Roman" w:cs="Times New Roman"/>
          <w:color w:val="333333"/>
        </w:rPr>
      </w:pPr>
      <w:r w:rsidRPr="00E01F7E">
        <w:rPr>
          <w:rFonts w:eastAsia="Times New Roman" w:cs="Times New Roman"/>
          <w:color w:val="333333"/>
        </w:rPr>
        <w:lastRenderedPageBreak/>
        <w:t>A second trial is conducted at the same constant temperature, but with </w:t>
      </w:r>
      <w:r w:rsidRPr="00E01F7E">
        <w:rPr>
          <w:rFonts w:eastAsia="Times New Roman" w:cs="Times New Roman"/>
          <w:color w:val="333333"/>
          <w:bdr w:val="none" w:sz="0" w:space="0" w:color="auto" w:frame="1"/>
        </w:rPr>
        <w:t>[OH</w:t>
      </w:r>
      <w:r w:rsidRPr="008C5927">
        <w:rPr>
          <w:rFonts w:eastAsia="Times New Roman" w:cs="Times New Roman"/>
          <w:color w:val="333333"/>
          <w:bdr w:val="none" w:sz="0" w:space="0" w:color="auto" w:frame="1"/>
          <w:vertAlign w:val="superscript"/>
        </w:rPr>
        <w:t>−</w:t>
      </w:r>
      <w:r w:rsidRPr="00E01F7E">
        <w:rPr>
          <w:rFonts w:eastAsia="Times New Roman" w:cs="Times New Roman"/>
          <w:color w:val="333333"/>
          <w:bdr w:val="none" w:sz="0" w:space="0" w:color="auto" w:frame="1"/>
        </w:rPr>
        <w:t>]</w:t>
      </w:r>
      <w:r w:rsidRPr="00E01F7E">
        <w:rPr>
          <w:rFonts w:eastAsia="Times New Roman" w:cs="Times New Roman"/>
          <w:color w:val="333333"/>
        </w:rPr>
        <w:t> changed to </w:t>
      </w:r>
      <w:r w:rsidRPr="00E01F7E">
        <w:rPr>
          <w:rFonts w:eastAsia="Times New Roman" w:cs="Times New Roman"/>
          <w:color w:val="333333"/>
          <w:bdr w:val="none" w:sz="0" w:space="0" w:color="auto" w:frame="1"/>
        </w:rPr>
        <w:t>0.40 M</w:t>
      </w:r>
      <w:r w:rsidRPr="00E01F7E">
        <w:rPr>
          <w:rFonts w:eastAsia="Times New Roman" w:cs="Times New Roman"/>
          <w:color w:val="333333"/>
        </w:rPr>
        <w:t>. The observed half-life of the reaction is shorter than for the first trial when </w:t>
      </w:r>
      <w:r w:rsidRPr="00E01F7E">
        <w:rPr>
          <w:rFonts w:eastAsia="Times New Roman" w:cs="Times New Roman"/>
          <w:color w:val="333333"/>
          <w:bdr w:val="none" w:sz="0" w:space="0" w:color="auto" w:frame="1"/>
        </w:rPr>
        <w:t>[OH</w:t>
      </w:r>
      <w:r w:rsidRPr="008C5927">
        <w:rPr>
          <w:rFonts w:eastAsia="Times New Roman" w:cs="Times New Roman"/>
          <w:color w:val="333333"/>
          <w:bdr w:val="none" w:sz="0" w:space="0" w:color="auto" w:frame="1"/>
          <w:vertAlign w:val="superscript"/>
        </w:rPr>
        <w:t>−</w:t>
      </w:r>
      <w:r w:rsidRPr="00E01F7E">
        <w:rPr>
          <w:rFonts w:eastAsia="Times New Roman" w:cs="Times New Roman"/>
          <w:color w:val="333333"/>
          <w:bdr w:val="none" w:sz="0" w:space="0" w:color="auto" w:frame="1"/>
        </w:rPr>
        <w:t>]</w:t>
      </w:r>
      <w:r w:rsidRPr="00E01F7E">
        <w:rPr>
          <w:rFonts w:eastAsia="Times New Roman" w:cs="Times New Roman"/>
          <w:color w:val="333333"/>
        </w:rPr>
        <w:t> was </w:t>
      </w:r>
      <w:r w:rsidRPr="00E01F7E">
        <w:rPr>
          <w:rFonts w:eastAsia="Times New Roman" w:cs="Times New Roman"/>
          <w:color w:val="333333"/>
          <w:bdr w:val="none" w:sz="0" w:space="0" w:color="auto" w:frame="1"/>
        </w:rPr>
        <w:t>0.10 M</w:t>
      </w:r>
      <w:r w:rsidRPr="00E01F7E">
        <w:rPr>
          <w:rFonts w:eastAsia="Times New Roman" w:cs="Times New Roman"/>
          <w:color w:val="333333"/>
        </w:rPr>
        <w:t>.</w:t>
      </w:r>
    </w:p>
    <w:p w14:paraId="34B5C936" w14:textId="77777777" w:rsidR="00E3381A" w:rsidRPr="00E01F7E" w:rsidRDefault="00E3381A" w:rsidP="00E3381A">
      <w:pPr>
        <w:spacing w:line="336" w:lineRule="atLeast"/>
        <w:rPr>
          <w:rFonts w:eastAsia="Times New Roman" w:cs="Times New Roman"/>
          <w:color w:val="333333"/>
        </w:rPr>
      </w:pPr>
    </w:p>
    <w:p w14:paraId="278FBDFB" w14:textId="172ECC88" w:rsidR="00E3381A" w:rsidRDefault="00E3381A" w:rsidP="00E3381A">
      <w:pPr>
        <w:spacing w:line="336" w:lineRule="atLeast"/>
        <w:rPr>
          <w:rFonts w:eastAsia="Times New Roman" w:cs="Times New Roman"/>
          <w:color w:val="333333"/>
        </w:rPr>
      </w:pPr>
      <w:r w:rsidRPr="00E01F7E">
        <w:rPr>
          <w:rFonts w:eastAsia="Times New Roman" w:cs="Times New Roman"/>
          <w:color w:val="333333"/>
        </w:rPr>
        <w:t>(</w:t>
      </w:r>
      <w:proofErr w:type="spellStart"/>
      <w:r w:rsidR="00824756">
        <w:rPr>
          <w:rFonts w:eastAsia="Times New Roman" w:cs="Times New Roman"/>
          <w:color w:val="333333"/>
        </w:rPr>
        <w:t>i</w:t>
      </w:r>
      <w:proofErr w:type="spellEnd"/>
      <w:r w:rsidRPr="00E01F7E">
        <w:rPr>
          <w:rFonts w:eastAsia="Times New Roman" w:cs="Times New Roman"/>
          <w:color w:val="333333"/>
        </w:rPr>
        <w:t>) Explain, in term of particle collisions, why the half-life of the reaction decreases when </w:t>
      </w:r>
      <w:r w:rsidRPr="00E01F7E">
        <w:rPr>
          <w:rFonts w:eastAsia="Times New Roman" w:cs="Times New Roman"/>
          <w:color w:val="333333"/>
          <w:bdr w:val="none" w:sz="0" w:space="0" w:color="auto" w:frame="1"/>
        </w:rPr>
        <w:t>[OH</w:t>
      </w:r>
      <w:r w:rsidRPr="008C5927">
        <w:rPr>
          <w:rFonts w:eastAsia="Times New Roman" w:cs="Times New Roman"/>
          <w:color w:val="333333"/>
          <w:bdr w:val="none" w:sz="0" w:space="0" w:color="auto" w:frame="1"/>
          <w:vertAlign w:val="superscript"/>
        </w:rPr>
        <w:t>−</w:t>
      </w:r>
      <w:r w:rsidRPr="00E01F7E">
        <w:rPr>
          <w:rFonts w:eastAsia="Times New Roman" w:cs="Times New Roman"/>
          <w:color w:val="333333"/>
          <w:bdr w:val="none" w:sz="0" w:space="0" w:color="auto" w:frame="1"/>
        </w:rPr>
        <w:t>]</w:t>
      </w:r>
      <w:r w:rsidRPr="00E01F7E">
        <w:rPr>
          <w:rFonts w:eastAsia="Times New Roman" w:cs="Times New Roman"/>
          <w:color w:val="333333"/>
        </w:rPr>
        <w:t> is changed from </w:t>
      </w:r>
      <w:r w:rsidRPr="00E01F7E">
        <w:rPr>
          <w:rFonts w:eastAsia="Times New Roman" w:cs="Times New Roman"/>
          <w:color w:val="333333"/>
          <w:bdr w:val="none" w:sz="0" w:space="0" w:color="auto" w:frame="1"/>
        </w:rPr>
        <w:t>0.10 M</w:t>
      </w:r>
      <w:r w:rsidRPr="00E01F7E">
        <w:rPr>
          <w:rFonts w:eastAsia="Times New Roman" w:cs="Times New Roman"/>
          <w:color w:val="333333"/>
        </w:rPr>
        <w:t> to </w:t>
      </w:r>
      <w:r w:rsidRPr="00E01F7E">
        <w:rPr>
          <w:rFonts w:eastAsia="Times New Roman" w:cs="Times New Roman"/>
          <w:color w:val="333333"/>
          <w:bdr w:val="none" w:sz="0" w:space="0" w:color="auto" w:frame="1"/>
        </w:rPr>
        <w:t>0.40 M</w:t>
      </w:r>
      <w:r w:rsidRPr="00E01F7E">
        <w:rPr>
          <w:rFonts w:eastAsia="Times New Roman" w:cs="Times New Roman"/>
          <w:color w:val="333333"/>
        </w:rPr>
        <w:t>.</w:t>
      </w:r>
    </w:p>
    <w:p w14:paraId="79692F4E" w14:textId="1634F31C" w:rsidR="00824756" w:rsidRDefault="00824756" w:rsidP="00E3381A">
      <w:pPr>
        <w:spacing w:line="336" w:lineRule="atLeast"/>
        <w:rPr>
          <w:rFonts w:eastAsia="Times New Roman" w:cs="Times New Roman"/>
          <w:color w:val="333333"/>
        </w:rPr>
      </w:pPr>
    </w:p>
    <w:p w14:paraId="085F351E" w14:textId="47857F5D" w:rsidR="00824756" w:rsidRDefault="00824756" w:rsidP="00E3381A">
      <w:pPr>
        <w:spacing w:line="336" w:lineRule="atLeast"/>
        <w:rPr>
          <w:rFonts w:eastAsia="Times New Roman" w:cs="Times New Roman"/>
          <w:color w:val="333333"/>
        </w:rPr>
      </w:pPr>
    </w:p>
    <w:p w14:paraId="6773E6DA" w14:textId="646C31C1" w:rsidR="00824756" w:rsidRDefault="00824756" w:rsidP="00E3381A">
      <w:pPr>
        <w:spacing w:line="336" w:lineRule="atLeast"/>
        <w:rPr>
          <w:rFonts w:eastAsia="Times New Roman" w:cs="Times New Roman"/>
          <w:color w:val="333333"/>
        </w:rPr>
      </w:pPr>
    </w:p>
    <w:p w14:paraId="25BD9CEB" w14:textId="77777777" w:rsidR="00824756" w:rsidRPr="00E01F7E" w:rsidRDefault="00824756" w:rsidP="00E3381A">
      <w:pPr>
        <w:spacing w:line="336" w:lineRule="atLeast"/>
        <w:rPr>
          <w:rFonts w:eastAsia="Times New Roman" w:cs="Times New Roman"/>
          <w:color w:val="333333"/>
        </w:rPr>
      </w:pPr>
    </w:p>
    <w:p w14:paraId="313680DC" w14:textId="43CCE51A" w:rsidR="00E3381A" w:rsidRPr="00E01F7E" w:rsidRDefault="00E3381A" w:rsidP="005E7712">
      <w:pPr>
        <w:tabs>
          <w:tab w:val="left" w:pos="540"/>
          <w:tab w:val="right" w:pos="720"/>
          <w:tab w:val="left" w:pos="900"/>
        </w:tabs>
      </w:pPr>
    </w:p>
    <w:p w14:paraId="5297191F" w14:textId="54323684" w:rsidR="00E3381A" w:rsidRDefault="00E3381A" w:rsidP="00E3381A">
      <w:pPr>
        <w:spacing w:line="336" w:lineRule="atLeast"/>
        <w:rPr>
          <w:rFonts w:eastAsia="Times New Roman" w:cs="Times New Roman"/>
          <w:color w:val="333333"/>
        </w:rPr>
      </w:pPr>
      <w:r w:rsidRPr="00E01F7E">
        <w:rPr>
          <w:rFonts w:eastAsia="Times New Roman" w:cs="Times New Roman"/>
          <w:color w:val="333333"/>
        </w:rPr>
        <w:t>(</w:t>
      </w:r>
      <w:r w:rsidR="0000336A">
        <w:rPr>
          <w:rFonts w:eastAsia="Times New Roman" w:cs="Times New Roman"/>
          <w:color w:val="333333"/>
        </w:rPr>
        <w:t>j</w:t>
      </w:r>
      <w:r w:rsidRPr="00E01F7E">
        <w:rPr>
          <w:rFonts w:eastAsia="Times New Roman" w:cs="Times New Roman"/>
          <w:color w:val="333333"/>
        </w:rPr>
        <w:t>) When </w:t>
      </w:r>
      <w:r w:rsidRPr="00E01F7E">
        <w:rPr>
          <w:rFonts w:eastAsia="Times New Roman" w:cs="Times New Roman"/>
          <w:color w:val="333333"/>
          <w:bdr w:val="none" w:sz="0" w:space="0" w:color="auto" w:frame="1"/>
        </w:rPr>
        <w:t>[OH</w:t>
      </w:r>
      <w:r w:rsidRPr="008C5927">
        <w:rPr>
          <w:rFonts w:eastAsia="Times New Roman" w:cs="Times New Roman"/>
          <w:color w:val="333333"/>
          <w:bdr w:val="none" w:sz="0" w:space="0" w:color="auto" w:frame="1"/>
          <w:vertAlign w:val="superscript"/>
        </w:rPr>
        <w:t>−</w:t>
      </w:r>
      <w:r w:rsidRPr="00E01F7E">
        <w:rPr>
          <w:rFonts w:eastAsia="Times New Roman" w:cs="Times New Roman"/>
          <w:color w:val="333333"/>
          <w:bdr w:val="none" w:sz="0" w:space="0" w:color="auto" w:frame="1"/>
        </w:rPr>
        <w:t>]</w:t>
      </w:r>
      <w:r w:rsidRPr="00E01F7E">
        <w:rPr>
          <w:rFonts w:eastAsia="Times New Roman" w:cs="Times New Roman"/>
          <w:color w:val="333333"/>
        </w:rPr>
        <w:t> is changed from </w:t>
      </w:r>
      <w:r w:rsidRPr="00E01F7E">
        <w:rPr>
          <w:rFonts w:eastAsia="Times New Roman" w:cs="Times New Roman"/>
          <w:color w:val="333333"/>
          <w:bdr w:val="none" w:sz="0" w:space="0" w:color="auto" w:frame="1"/>
        </w:rPr>
        <w:t>0.10 M</w:t>
      </w:r>
      <w:r w:rsidRPr="00E01F7E">
        <w:rPr>
          <w:rFonts w:eastAsia="Times New Roman" w:cs="Times New Roman"/>
          <w:color w:val="333333"/>
        </w:rPr>
        <w:t> to </w:t>
      </w:r>
      <w:r w:rsidRPr="00E01F7E">
        <w:rPr>
          <w:rFonts w:eastAsia="Times New Roman" w:cs="Times New Roman"/>
          <w:color w:val="333333"/>
          <w:bdr w:val="none" w:sz="0" w:space="0" w:color="auto" w:frame="1"/>
        </w:rPr>
        <w:t>0.40 M</w:t>
      </w:r>
      <w:r w:rsidRPr="00E01F7E">
        <w:rPr>
          <w:rFonts w:eastAsia="Times New Roman" w:cs="Times New Roman"/>
          <w:color w:val="333333"/>
        </w:rPr>
        <w:t>, does the magnitude of </w:t>
      </w:r>
      <w:proofErr w:type="spellStart"/>
      <w:r w:rsidRPr="00E01F7E">
        <w:rPr>
          <w:rFonts w:eastAsia="Times New Roman" w:cs="Times New Roman"/>
          <w:color w:val="333333"/>
          <w:bdr w:val="none" w:sz="0" w:space="0" w:color="auto" w:frame="1"/>
        </w:rPr>
        <w:t>Δ</w:t>
      </w:r>
      <w:r w:rsidRPr="008C5927">
        <w:rPr>
          <w:rFonts w:eastAsia="Times New Roman" w:cs="Times New Roman"/>
          <w:i/>
          <w:iCs/>
          <w:color w:val="333333"/>
          <w:bdr w:val="none" w:sz="0" w:space="0" w:color="auto" w:frame="1"/>
        </w:rPr>
        <w:t>H</w:t>
      </w:r>
      <w:r w:rsidRPr="00E01F7E">
        <w:rPr>
          <w:rFonts w:eastAsia="Times New Roman" w:cs="Times New Roman"/>
          <w:color w:val="333333"/>
          <w:bdr w:val="none" w:sz="0" w:space="0" w:color="auto" w:frame="1"/>
        </w:rPr>
        <w:t>°</w:t>
      </w:r>
      <w:r w:rsidRPr="008C5927">
        <w:rPr>
          <w:rFonts w:eastAsia="Times New Roman" w:cs="Times New Roman"/>
          <w:i/>
          <w:iCs/>
          <w:color w:val="333333"/>
          <w:bdr w:val="none" w:sz="0" w:space="0" w:color="auto" w:frame="1"/>
          <w:vertAlign w:val="subscript"/>
        </w:rPr>
        <w:t>rxn</w:t>
      </w:r>
      <w:proofErr w:type="spellEnd"/>
      <w:r w:rsidRPr="00E01F7E">
        <w:rPr>
          <w:rFonts w:eastAsia="Times New Roman" w:cs="Times New Roman"/>
          <w:color w:val="333333"/>
        </w:rPr>
        <w:t>, the enthalpy change of the reaction, increase, decrease, or stay the same? Justify your answer.</w:t>
      </w:r>
    </w:p>
    <w:p w14:paraId="496F20ED" w14:textId="474F0A99" w:rsidR="008C5927" w:rsidRDefault="008C5927" w:rsidP="00E3381A">
      <w:pPr>
        <w:spacing w:line="336" w:lineRule="atLeast"/>
        <w:rPr>
          <w:rFonts w:eastAsia="Times New Roman" w:cs="Times New Roman"/>
          <w:color w:val="333333"/>
        </w:rPr>
      </w:pPr>
    </w:p>
    <w:p w14:paraId="3E567C01" w14:textId="7DF317E7" w:rsidR="008C5927" w:rsidRDefault="008C5927" w:rsidP="00E3381A">
      <w:pPr>
        <w:spacing w:line="336" w:lineRule="atLeast"/>
        <w:rPr>
          <w:rFonts w:eastAsia="Times New Roman" w:cs="Times New Roman"/>
          <w:color w:val="333333"/>
        </w:rPr>
      </w:pPr>
    </w:p>
    <w:p w14:paraId="71E8EE2E" w14:textId="77777777" w:rsidR="0000336A" w:rsidRDefault="0000336A" w:rsidP="00E3381A">
      <w:pPr>
        <w:spacing w:line="336" w:lineRule="atLeast"/>
        <w:rPr>
          <w:rFonts w:eastAsia="Times New Roman" w:cs="Times New Roman"/>
          <w:color w:val="333333"/>
        </w:rPr>
      </w:pPr>
    </w:p>
    <w:p w14:paraId="2B4CA38F" w14:textId="77777777" w:rsidR="008C5927" w:rsidRPr="00E01F7E" w:rsidRDefault="008C5927" w:rsidP="00E3381A">
      <w:pPr>
        <w:spacing w:line="336" w:lineRule="atLeast"/>
        <w:rPr>
          <w:rFonts w:eastAsia="Times New Roman" w:cs="Times New Roman"/>
          <w:color w:val="333333"/>
        </w:rPr>
      </w:pPr>
    </w:p>
    <w:p w14:paraId="5A1AD62B" w14:textId="46E0E362" w:rsidR="00E3381A" w:rsidRPr="00E01F7E" w:rsidRDefault="00E3381A" w:rsidP="005E7712">
      <w:pPr>
        <w:tabs>
          <w:tab w:val="left" w:pos="540"/>
          <w:tab w:val="right" w:pos="720"/>
          <w:tab w:val="left" w:pos="900"/>
        </w:tabs>
      </w:pPr>
    </w:p>
    <w:p w14:paraId="138CD886" w14:textId="77777777" w:rsidR="00E3381A" w:rsidRPr="00E01F7E" w:rsidRDefault="00E3381A" w:rsidP="00E3381A">
      <w:pPr>
        <w:spacing w:line="336" w:lineRule="atLeast"/>
        <w:rPr>
          <w:rFonts w:eastAsia="Times New Roman" w:cs="Times New Roman"/>
          <w:color w:val="333333"/>
        </w:rPr>
      </w:pPr>
      <w:proofErr w:type="gramStart"/>
      <w:r w:rsidRPr="00E01F7E">
        <w:rPr>
          <w:rFonts w:eastAsia="Times New Roman" w:cs="Times New Roman"/>
          <w:color w:val="333333"/>
        </w:rPr>
        <w:t>In order to</w:t>
      </w:r>
      <w:proofErr w:type="gramEnd"/>
      <w:r w:rsidRPr="00E01F7E">
        <w:rPr>
          <w:rFonts w:eastAsia="Times New Roman" w:cs="Times New Roman"/>
          <w:color w:val="333333"/>
        </w:rPr>
        <w:t xml:space="preserve"> prepare the </w:t>
      </w:r>
      <w:r w:rsidRPr="00E01F7E">
        <w:rPr>
          <w:rFonts w:eastAsia="Times New Roman" w:cs="Times New Roman"/>
          <w:color w:val="333333"/>
          <w:bdr w:val="none" w:sz="0" w:space="0" w:color="auto" w:frame="1"/>
        </w:rPr>
        <w:t>0.100 M</w:t>
      </w:r>
      <w:r w:rsidRPr="00E01F7E">
        <w:rPr>
          <w:rFonts w:eastAsia="Times New Roman" w:cs="Times New Roman"/>
          <w:color w:val="333333"/>
        </w:rPr>
        <w:t> solution of </w:t>
      </w:r>
      <w:r w:rsidRPr="00E01F7E">
        <w:rPr>
          <w:rFonts w:eastAsia="Times New Roman" w:cs="Times New Roman"/>
          <w:color w:val="333333"/>
          <w:bdr w:val="none" w:sz="0" w:space="0" w:color="auto" w:frame="1"/>
        </w:rPr>
        <w:t>NaOH(</w:t>
      </w:r>
      <w:proofErr w:type="spellStart"/>
      <w:r w:rsidRPr="00E01F7E">
        <w:rPr>
          <w:rFonts w:eastAsia="Times New Roman" w:cs="Times New Roman"/>
          <w:color w:val="333333"/>
          <w:bdr w:val="none" w:sz="0" w:space="0" w:color="auto" w:frame="1"/>
        </w:rPr>
        <w:t>aq</w:t>
      </w:r>
      <w:proofErr w:type="spellEnd"/>
      <w:r w:rsidRPr="00E01F7E">
        <w:rPr>
          <w:rFonts w:eastAsia="Times New Roman" w:cs="Times New Roman"/>
          <w:color w:val="333333"/>
          <w:bdr w:val="none" w:sz="0" w:space="0" w:color="auto" w:frame="1"/>
        </w:rPr>
        <w:t>)</w:t>
      </w:r>
      <w:r w:rsidRPr="00E01F7E">
        <w:rPr>
          <w:rFonts w:eastAsia="Times New Roman" w:cs="Times New Roman"/>
          <w:color w:val="333333"/>
        </w:rPr>
        <w:t>, a student follows a procedure with the following steps.</w:t>
      </w:r>
    </w:p>
    <w:p w14:paraId="1D5B36B8" w14:textId="77777777" w:rsidR="00E3381A" w:rsidRPr="00E01F7E" w:rsidRDefault="00E3381A" w:rsidP="00E3381A">
      <w:pPr>
        <w:numPr>
          <w:ilvl w:val="0"/>
          <w:numId w:val="9"/>
        </w:numPr>
        <w:spacing w:beforeAutospacing="1" w:afterAutospacing="1" w:line="336" w:lineRule="atLeast"/>
        <w:rPr>
          <w:rFonts w:eastAsia="Times New Roman" w:cs="Times New Roman"/>
          <w:color w:val="333333"/>
        </w:rPr>
      </w:pPr>
      <w:r w:rsidRPr="00E01F7E">
        <w:rPr>
          <w:rFonts w:eastAsia="Times New Roman" w:cs="Times New Roman"/>
          <w:color w:val="333333"/>
        </w:rPr>
        <w:t>Step 1: Measure out </w:t>
      </w:r>
      <w:r w:rsidRPr="00E01F7E">
        <w:rPr>
          <w:rFonts w:eastAsia="Times New Roman" w:cs="Times New Roman"/>
          <w:color w:val="333333"/>
          <w:bdr w:val="none" w:sz="0" w:space="0" w:color="auto" w:frame="1"/>
        </w:rPr>
        <w:t>40.0 g</w:t>
      </w:r>
      <w:r w:rsidRPr="00E01F7E">
        <w:rPr>
          <w:rFonts w:eastAsia="Times New Roman" w:cs="Times New Roman"/>
          <w:color w:val="333333"/>
        </w:rPr>
        <w:t> of </w:t>
      </w:r>
      <w:r w:rsidRPr="00E01F7E">
        <w:rPr>
          <w:rFonts w:eastAsia="Times New Roman" w:cs="Times New Roman"/>
          <w:color w:val="333333"/>
          <w:bdr w:val="none" w:sz="0" w:space="0" w:color="auto" w:frame="1"/>
        </w:rPr>
        <w:t>NaOH(s)</w:t>
      </w:r>
      <w:r w:rsidRPr="00E01F7E">
        <w:rPr>
          <w:rFonts w:eastAsia="Times New Roman" w:cs="Times New Roman"/>
          <w:color w:val="333333"/>
        </w:rPr>
        <w:t>.</w:t>
      </w:r>
    </w:p>
    <w:p w14:paraId="4F4EE07F" w14:textId="77777777" w:rsidR="00E3381A" w:rsidRPr="00E01F7E" w:rsidRDefault="00E3381A" w:rsidP="00E3381A">
      <w:pPr>
        <w:numPr>
          <w:ilvl w:val="0"/>
          <w:numId w:val="9"/>
        </w:numPr>
        <w:spacing w:beforeAutospacing="1" w:afterAutospacing="1" w:line="336" w:lineRule="atLeast"/>
        <w:rPr>
          <w:rFonts w:eastAsia="Times New Roman" w:cs="Times New Roman"/>
          <w:color w:val="333333"/>
        </w:rPr>
      </w:pPr>
      <w:r w:rsidRPr="00E01F7E">
        <w:rPr>
          <w:rFonts w:eastAsia="Times New Roman" w:cs="Times New Roman"/>
          <w:color w:val="333333"/>
        </w:rPr>
        <w:t>Step 2: Add the </w:t>
      </w:r>
      <w:r w:rsidRPr="00E01F7E">
        <w:rPr>
          <w:rFonts w:eastAsia="Times New Roman" w:cs="Times New Roman"/>
          <w:color w:val="333333"/>
          <w:bdr w:val="none" w:sz="0" w:space="0" w:color="auto" w:frame="1"/>
        </w:rPr>
        <w:t>NaOH(s)</w:t>
      </w:r>
      <w:r w:rsidRPr="00E01F7E">
        <w:rPr>
          <w:rFonts w:eastAsia="Times New Roman" w:cs="Times New Roman"/>
          <w:color w:val="333333"/>
        </w:rPr>
        <w:t> to a </w:t>
      </w:r>
      <w:r w:rsidRPr="00E01F7E">
        <w:rPr>
          <w:rFonts w:eastAsia="Times New Roman" w:cs="Times New Roman"/>
          <w:color w:val="333333"/>
          <w:bdr w:val="none" w:sz="0" w:space="0" w:color="auto" w:frame="1"/>
        </w:rPr>
        <w:t>1000.0 mL</w:t>
      </w:r>
      <w:r w:rsidRPr="00E01F7E">
        <w:rPr>
          <w:rFonts w:eastAsia="Times New Roman" w:cs="Times New Roman"/>
          <w:color w:val="333333"/>
        </w:rPr>
        <w:t> volumetric flask that is half-filled with distilled water.</w:t>
      </w:r>
    </w:p>
    <w:p w14:paraId="2007560F" w14:textId="77777777" w:rsidR="00E3381A" w:rsidRPr="00E01F7E" w:rsidRDefault="00E3381A" w:rsidP="00E3381A">
      <w:pPr>
        <w:numPr>
          <w:ilvl w:val="0"/>
          <w:numId w:val="9"/>
        </w:numPr>
        <w:spacing w:before="100" w:beforeAutospacing="1" w:after="100" w:afterAutospacing="1" w:line="336" w:lineRule="atLeast"/>
        <w:rPr>
          <w:rFonts w:eastAsia="Times New Roman" w:cs="Times New Roman"/>
        </w:rPr>
      </w:pPr>
      <w:r w:rsidRPr="00E01F7E">
        <w:rPr>
          <w:rFonts w:eastAsia="Times New Roman" w:cs="Times New Roman"/>
          <w:color w:val="333333"/>
        </w:rPr>
        <w:t>Step 3: Add enough distilled water to bring the volume up to the line on the flask.</w:t>
      </w:r>
    </w:p>
    <w:p w14:paraId="73640826" w14:textId="43CBF0B7" w:rsidR="00824756" w:rsidRDefault="00E3381A" w:rsidP="00E3381A">
      <w:pPr>
        <w:spacing w:line="336" w:lineRule="atLeast"/>
        <w:rPr>
          <w:rFonts w:eastAsia="Times New Roman" w:cs="Times New Roman"/>
          <w:color w:val="333333"/>
        </w:rPr>
      </w:pPr>
      <w:r w:rsidRPr="00E01F7E">
        <w:rPr>
          <w:rFonts w:eastAsia="Times New Roman" w:cs="Times New Roman"/>
          <w:color w:val="333333"/>
        </w:rPr>
        <w:t>(</w:t>
      </w:r>
      <w:r w:rsidR="0000336A">
        <w:rPr>
          <w:rFonts w:eastAsia="Times New Roman" w:cs="Times New Roman"/>
          <w:color w:val="333333"/>
        </w:rPr>
        <w:t>k</w:t>
      </w:r>
      <w:r w:rsidRPr="00E01F7E">
        <w:rPr>
          <w:rFonts w:eastAsia="Times New Roman" w:cs="Times New Roman"/>
          <w:color w:val="333333"/>
        </w:rPr>
        <w:t>) The chemical quantities used in the procedure do</w:t>
      </w:r>
      <w:r w:rsidR="0000336A">
        <w:rPr>
          <w:rFonts w:eastAsia="Times New Roman" w:cs="Times New Roman"/>
          <w:color w:val="333333"/>
        </w:rPr>
        <w:t>es</w:t>
      </w:r>
      <w:r w:rsidRPr="00E01F7E">
        <w:rPr>
          <w:rFonts w:eastAsia="Times New Roman" w:cs="Times New Roman"/>
          <w:color w:val="333333"/>
        </w:rPr>
        <w:t xml:space="preserve"> NOT produce</w:t>
      </w:r>
      <w:r w:rsidR="00824756">
        <w:rPr>
          <w:rFonts w:eastAsia="Times New Roman" w:cs="Times New Roman"/>
          <w:color w:val="333333"/>
        </w:rPr>
        <w:t xml:space="preserve"> 0.100 M NaOH(</w:t>
      </w:r>
      <w:proofErr w:type="spellStart"/>
      <w:r w:rsidR="00824756">
        <w:rPr>
          <w:rFonts w:eastAsia="Times New Roman" w:cs="Times New Roman"/>
          <w:color w:val="333333"/>
        </w:rPr>
        <w:t>aq</w:t>
      </w:r>
      <w:proofErr w:type="spellEnd"/>
      <w:r w:rsidR="00824756">
        <w:rPr>
          <w:rFonts w:eastAsia="Times New Roman" w:cs="Times New Roman"/>
          <w:color w:val="333333"/>
        </w:rPr>
        <w:t>). Describe specifically how they should be changed</w:t>
      </w:r>
      <w:r w:rsidR="0000336A">
        <w:rPr>
          <w:rFonts w:eastAsia="Times New Roman" w:cs="Times New Roman"/>
          <w:color w:val="333333"/>
        </w:rPr>
        <w:t>,</w:t>
      </w:r>
      <w:r w:rsidR="00824756">
        <w:rPr>
          <w:rFonts w:eastAsia="Times New Roman" w:cs="Times New Roman"/>
          <w:color w:val="333333"/>
        </w:rPr>
        <w:t xml:space="preserve"> </w:t>
      </w:r>
      <w:proofErr w:type="gramStart"/>
      <w:r w:rsidR="00824756">
        <w:rPr>
          <w:rFonts w:eastAsia="Times New Roman" w:cs="Times New Roman"/>
          <w:color w:val="333333"/>
        </w:rPr>
        <w:t>in order to</w:t>
      </w:r>
      <w:proofErr w:type="gramEnd"/>
      <w:r w:rsidR="00824756">
        <w:rPr>
          <w:rFonts w:eastAsia="Times New Roman" w:cs="Times New Roman"/>
          <w:color w:val="333333"/>
        </w:rPr>
        <w:t xml:space="preserve"> produce 0.100 M NaOH(</w:t>
      </w:r>
      <w:proofErr w:type="spellStart"/>
      <w:r w:rsidR="00824756">
        <w:rPr>
          <w:rFonts w:eastAsia="Times New Roman" w:cs="Times New Roman"/>
          <w:color w:val="333333"/>
        </w:rPr>
        <w:t>aq</w:t>
      </w:r>
      <w:proofErr w:type="spellEnd"/>
      <w:r w:rsidR="00824756">
        <w:rPr>
          <w:rFonts w:eastAsia="Times New Roman" w:cs="Times New Roman"/>
          <w:color w:val="333333"/>
        </w:rPr>
        <w:t>).</w:t>
      </w:r>
    </w:p>
    <w:p w14:paraId="329DC4F6" w14:textId="1B63FD90" w:rsidR="00E3381A" w:rsidRDefault="00E3381A" w:rsidP="00E3381A">
      <w:pPr>
        <w:spacing w:line="336" w:lineRule="atLeast"/>
        <w:rPr>
          <w:rFonts w:eastAsia="Times New Roman" w:cs="Times New Roman"/>
        </w:rPr>
      </w:pPr>
    </w:p>
    <w:p w14:paraId="2FBE913F" w14:textId="10063EE5" w:rsidR="008C5927" w:rsidRDefault="008C5927" w:rsidP="00E3381A">
      <w:pPr>
        <w:spacing w:line="336" w:lineRule="atLeast"/>
        <w:rPr>
          <w:rFonts w:eastAsia="Times New Roman" w:cs="Times New Roman"/>
        </w:rPr>
      </w:pPr>
    </w:p>
    <w:p w14:paraId="5AA7851F" w14:textId="67AADD5C" w:rsidR="0000336A" w:rsidRDefault="0000336A" w:rsidP="00E3381A">
      <w:pPr>
        <w:spacing w:line="336" w:lineRule="atLeast"/>
        <w:rPr>
          <w:rFonts w:eastAsia="Times New Roman" w:cs="Times New Roman"/>
        </w:rPr>
      </w:pPr>
    </w:p>
    <w:p w14:paraId="20FB103B" w14:textId="77777777" w:rsidR="0000336A" w:rsidRDefault="0000336A" w:rsidP="00E3381A">
      <w:pPr>
        <w:spacing w:line="336" w:lineRule="atLeast"/>
        <w:rPr>
          <w:rFonts w:eastAsia="Times New Roman" w:cs="Times New Roman"/>
        </w:rPr>
      </w:pPr>
    </w:p>
    <w:p w14:paraId="54490FFF" w14:textId="77777777" w:rsidR="0000336A" w:rsidRDefault="0000336A">
      <w:pPr>
        <w:rPr>
          <w:rFonts w:eastAsia="Times New Roman" w:cs="Times New Roman"/>
        </w:rPr>
      </w:pPr>
      <w:r>
        <w:rPr>
          <w:rFonts w:eastAsia="Times New Roman" w:cs="Times New Roman"/>
        </w:rPr>
        <w:br w:type="page"/>
      </w:r>
    </w:p>
    <w:p w14:paraId="7581AC60" w14:textId="5AAA59EF" w:rsidR="00E3381A" w:rsidRPr="00E01F7E" w:rsidRDefault="00E3381A" w:rsidP="00E3381A">
      <w:pPr>
        <w:spacing w:line="336" w:lineRule="atLeast"/>
        <w:rPr>
          <w:rFonts w:eastAsia="Times New Roman" w:cs="Times New Roman"/>
          <w:color w:val="333333"/>
        </w:rPr>
      </w:pPr>
      <w:r w:rsidRPr="00E01F7E">
        <w:rPr>
          <w:rFonts w:eastAsia="Times New Roman" w:cs="Times New Roman"/>
          <w:color w:val="333333"/>
        </w:rPr>
        <w:lastRenderedPageBreak/>
        <w:t>(</w:t>
      </w:r>
      <w:r w:rsidR="0000336A">
        <w:rPr>
          <w:rFonts w:eastAsia="Times New Roman" w:cs="Times New Roman"/>
          <w:color w:val="333333"/>
        </w:rPr>
        <w:t>l</w:t>
      </w:r>
      <w:r w:rsidRPr="00E01F7E">
        <w:rPr>
          <w:rFonts w:eastAsia="Times New Roman" w:cs="Times New Roman"/>
          <w:color w:val="333333"/>
        </w:rPr>
        <w:t>) Another student is preparing a </w:t>
      </w:r>
      <w:r w:rsidRPr="00E01F7E">
        <w:rPr>
          <w:rFonts w:eastAsia="Times New Roman" w:cs="Times New Roman"/>
          <w:color w:val="333333"/>
          <w:bdr w:val="none" w:sz="0" w:space="0" w:color="auto" w:frame="1"/>
        </w:rPr>
        <w:t>0.100 M NaOH</w:t>
      </w:r>
      <w:r w:rsidRPr="00E01F7E">
        <w:rPr>
          <w:rFonts w:eastAsia="Times New Roman" w:cs="Times New Roman"/>
          <w:color w:val="333333"/>
        </w:rPr>
        <w:t> solution using the correct chemical quantities, but notices that some solid remains at the bottom of the volumetric flask. Describe an action that the student should take to ensure that the remaining solid dissolves.</w:t>
      </w:r>
    </w:p>
    <w:p w14:paraId="654F7442" w14:textId="11F7923D" w:rsidR="008C5927" w:rsidRDefault="008C5927" w:rsidP="00E3381A">
      <w:pPr>
        <w:spacing w:line="336" w:lineRule="atLeast"/>
        <w:rPr>
          <w:rFonts w:eastAsia="Times New Roman" w:cs="Times New Roman"/>
          <w:color w:val="333333"/>
        </w:rPr>
      </w:pPr>
    </w:p>
    <w:p w14:paraId="61B1F783" w14:textId="03715621" w:rsidR="0000336A" w:rsidRDefault="0000336A" w:rsidP="00E3381A">
      <w:pPr>
        <w:spacing w:line="336" w:lineRule="atLeast"/>
        <w:rPr>
          <w:rFonts w:eastAsia="Times New Roman" w:cs="Times New Roman"/>
          <w:color w:val="333333"/>
        </w:rPr>
      </w:pPr>
    </w:p>
    <w:p w14:paraId="2E01D4EE" w14:textId="175276FF" w:rsidR="0000336A" w:rsidRDefault="0000336A" w:rsidP="00E3381A">
      <w:pPr>
        <w:spacing w:line="336" w:lineRule="atLeast"/>
        <w:rPr>
          <w:rFonts w:eastAsia="Times New Roman" w:cs="Times New Roman"/>
          <w:color w:val="333333"/>
        </w:rPr>
      </w:pPr>
    </w:p>
    <w:p w14:paraId="51ABC185" w14:textId="452BDD96" w:rsidR="0000336A" w:rsidRDefault="0000336A" w:rsidP="00E3381A">
      <w:pPr>
        <w:spacing w:line="336" w:lineRule="atLeast"/>
        <w:rPr>
          <w:rFonts w:eastAsia="Times New Roman" w:cs="Times New Roman"/>
          <w:color w:val="333333"/>
        </w:rPr>
      </w:pPr>
    </w:p>
    <w:p w14:paraId="3EE0AE44" w14:textId="77777777" w:rsidR="0000336A" w:rsidRDefault="0000336A" w:rsidP="00E3381A">
      <w:pPr>
        <w:spacing w:line="336" w:lineRule="atLeast"/>
        <w:rPr>
          <w:rFonts w:eastAsia="Times New Roman" w:cs="Times New Roman"/>
          <w:color w:val="333333"/>
        </w:rPr>
      </w:pPr>
    </w:p>
    <w:p w14:paraId="133DB832" w14:textId="77777777" w:rsidR="008C5927" w:rsidRPr="00E01F7E" w:rsidRDefault="008C5927" w:rsidP="00E3381A">
      <w:pPr>
        <w:spacing w:line="336" w:lineRule="atLeast"/>
        <w:rPr>
          <w:rFonts w:eastAsia="Times New Roman" w:cs="Times New Roman"/>
          <w:color w:val="333333"/>
        </w:rPr>
      </w:pPr>
    </w:p>
    <w:p w14:paraId="1474750D" w14:textId="64CF40BA" w:rsidR="00E3381A" w:rsidRPr="00E01F7E" w:rsidRDefault="00E3381A" w:rsidP="00E3381A">
      <w:pPr>
        <w:spacing w:line="336" w:lineRule="atLeast"/>
        <w:rPr>
          <w:rFonts w:eastAsia="Times New Roman" w:cs="Times New Roman"/>
          <w:color w:val="333333"/>
        </w:rPr>
      </w:pPr>
      <w:r w:rsidRPr="00E01F7E">
        <w:rPr>
          <w:rFonts w:eastAsia="Times New Roman" w:cs="Times New Roman"/>
          <w:color w:val="333333"/>
        </w:rPr>
        <w:t>(</w:t>
      </w:r>
      <w:r w:rsidR="0000336A">
        <w:rPr>
          <w:rFonts w:eastAsia="Times New Roman" w:cs="Times New Roman"/>
          <w:color w:val="333333"/>
        </w:rPr>
        <w:t>m</w:t>
      </w:r>
      <w:r w:rsidRPr="00E01F7E">
        <w:rPr>
          <w:rFonts w:eastAsia="Times New Roman" w:cs="Times New Roman"/>
          <w:color w:val="333333"/>
        </w:rPr>
        <w:t>) When making the solution above, the student notices that the temperature increases when dissolving </w:t>
      </w:r>
      <w:r w:rsidRPr="00E01F7E">
        <w:rPr>
          <w:rFonts w:eastAsia="Times New Roman" w:cs="Times New Roman"/>
          <w:color w:val="333333"/>
          <w:bdr w:val="none" w:sz="0" w:space="0" w:color="auto" w:frame="1"/>
        </w:rPr>
        <w:t>NaOH(s)</w:t>
      </w:r>
      <w:r w:rsidRPr="00E01F7E">
        <w:rPr>
          <w:rFonts w:eastAsia="Times New Roman" w:cs="Times New Roman"/>
          <w:color w:val="333333"/>
        </w:rPr>
        <w:t> in water. In a separate experiment, the student dissolves </w:t>
      </w:r>
      <w:r w:rsidRPr="00E01F7E">
        <w:rPr>
          <w:rFonts w:eastAsia="Times New Roman" w:cs="Times New Roman"/>
          <w:color w:val="333333"/>
          <w:bdr w:val="none" w:sz="0" w:space="0" w:color="auto" w:frame="1"/>
        </w:rPr>
        <w:t>1.0 mol</w:t>
      </w:r>
      <w:r w:rsidRPr="00E01F7E">
        <w:rPr>
          <w:rFonts w:eastAsia="Times New Roman" w:cs="Times New Roman"/>
          <w:color w:val="333333"/>
        </w:rPr>
        <w:t> of </w:t>
      </w:r>
      <w:r w:rsidRPr="00E01F7E">
        <w:rPr>
          <w:rFonts w:eastAsia="Times New Roman" w:cs="Times New Roman"/>
          <w:color w:val="333333"/>
          <w:bdr w:val="none" w:sz="0" w:space="0" w:color="auto" w:frame="1"/>
        </w:rPr>
        <w:t>NaOH(s)</w:t>
      </w:r>
      <w:r w:rsidRPr="00E01F7E">
        <w:rPr>
          <w:rFonts w:eastAsia="Times New Roman" w:cs="Times New Roman"/>
          <w:color w:val="333333"/>
        </w:rPr>
        <w:t> in </w:t>
      </w:r>
      <w:r w:rsidRPr="00E01F7E">
        <w:rPr>
          <w:rFonts w:eastAsia="Times New Roman" w:cs="Times New Roman"/>
          <w:color w:val="333333"/>
          <w:bdr w:val="none" w:sz="0" w:space="0" w:color="auto" w:frame="1"/>
        </w:rPr>
        <w:t>1000. g</w:t>
      </w:r>
      <w:r w:rsidRPr="00E01F7E">
        <w:rPr>
          <w:rFonts w:eastAsia="Times New Roman" w:cs="Times New Roman"/>
          <w:color w:val="333333"/>
        </w:rPr>
        <w:t> each of two different solvents, X and Y. Assuming the enthalpy change is the same regardless of solvent, would the temperature change in solvent X be greater than, less than, or equal to the temperature change in solvent Y? Justify your answer. The specific heat capacities of solvent X and solvent Y are given in the table below.</w:t>
      </w:r>
    </w:p>
    <w:tbl>
      <w:tblPr>
        <w:tblW w:w="0" w:type="auto"/>
        <w:tblCellMar>
          <w:top w:w="15" w:type="dxa"/>
          <w:left w:w="15" w:type="dxa"/>
          <w:bottom w:w="15" w:type="dxa"/>
          <w:right w:w="15" w:type="dxa"/>
        </w:tblCellMar>
        <w:tblLook w:val="04A0" w:firstRow="1" w:lastRow="0" w:firstColumn="1" w:lastColumn="0" w:noHBand="0" w:noVBand="1"/>
      </w:tblPr>
      <w:tblGrid>
        <w:gridCol w:w="4904"/>
        <w:gridCol w:w="2079"/>
        <w:gridCol w:w="2079"/>
      </w:tblGrid>
      <w:tr w:rsidR="00E3381A" w:rsidRPr="00E01F7E" w14:paraId="5FBF7F4D" w14:textId="77777777" w:rsidTr="00695977">
        <w:trPr>
          <w:trHeight w:val="420"/>
        </w:trPr>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3C26A6FA"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Solvent</w:t>
            </w:r>
          </w:p>
        </w:tc>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31E0A661"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X</w:t>
            </w:r>
          </w:p>
        </w:tc>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125B9DC0"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Y</w:t>
            </w:r>
          </w:p>
        </w:tc>
      </w:tr>
      <w:tr w:rsidR="00E3381A" w:rsidRPr="00E01F7E" w14:paraId="5B21EB59" w14:textId="77777777" w:rsidTr="00695977">
        <w:trPr>
          <w:trHeight w:val="420"/>
        </w:trPr>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64E27CAD" w14:textId="591DE5F5" w:rsidR="00E3381A" w:rsidRPr="00E01F7E" w:rsidRDefault="00E3381A" w:rsidP="008C5927">
            <w:pPr>
              <w:spacing w:after="240"/>
              <w:ind w:left="-225" w:right="825"/>
              <w:jc w:val="center"/>
              <w:rPr>
                <w:rFonts w:eastAsia="Times New Roman" w:cs="Times New Roman"/>
              </w:rPr>
            </w:pPr>
            <w:r w:rsidRPr="00E01F7E">
              <w:rPr>
                <w:rFonts w:eastAsia="Times New Roman" w:cs="Times New Roman"/>
              </w:rPr>
              <w:t>Specific Heat Capacity</w:t>
            </w:r>
            <w:r w:rsidR="008C5927">
              <w:rPr>
                <w:rFonts w:eastAsia="Times New Roman" w:cs="Times New Roman"/>
              </w:rPr>
              <w:t xml:space="preserve"> </w:t>
            </w:r>
            <w:r w:rsidR="008C5927" w:rsidRPr="00E01F7E">
              <w:rPr>
                <w:rFonts w:eastAsia="Times New Roman" w:cs="Times New Roman"/>
                <w:bdr w:val="none" w:sz="0" w:space="0" w:color="auto" w:frame="1"/>
              </w:rPr>
              <w:t>(J/(g⋅°C)</w:t>
            </w:r>
            <w:r w:rsidR="008C5927">
              <w:rPr>
                <w:rFonts w:eastAsia="Times New Roman" w:cs="Times New Roman"/>
                <w:bdr w:val="none" w:sz="0" w:space="0" w:color="auto" w:frame="1"/>
              </w:rPr>
              <w:t>)</w:t>
            </w:r>
          </w:p>
        </w:tc>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5FD5DED3"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2.53</w:t>
            </w:r>
          </w:p>
        </w:tc>
        <w:tc>
          <w:tcPr>
            <w:tcW w:w="0" w:type="auto"/>
            <w:tcBorders>
              <w:top w:val="single" w:sz="6" w:space="0" w:color="00577C"/>
              <w:left w:val="single" w:sz="6" w:space="0" w:color="00577C"/>
              <w:bottom w:val="single" w:sz="6" w:space="0" w:color="00577C"/>
              <w:right w:val="single" w:sz="6" w:space="0" w:color="00577C"/>
            </w:tcBorders>
            <w:tcMar>
              <w:top w:w="60" w:type="dxa"/>
              <w:left w:w="450" w:type="dxa"/>
              <w:bottom w:w="60" w:type="dxa"/>
              <w:right w:w="450" w:type="dxa"/>
            </w:tcMar>
            <w:vAlign w:val="center"/>
            <w:hideMark/>
          </w:tcPr>
          <w:p w14:paraId="2AD226A9" w14:textId="77777777" w:rsidR="00E3381A" w:rsidRPr="00E01F7E" w:rsidRDefault="00E3381A" w:rsidP="00695977">
            <w:pPr>
              <w:ind w:left="-225" w:right="825"/>
              <w:jc w:val="center"/>
              <w:rPr>
                <w:rFonts w:eastAsia="Times New Roman" w:cs="Times New Roman"/>
              </w:rPr>
            </w:pPr>
            <w:r w:rsidRPr="00E01F7E">
              <w:rPr>
                <w:rFonts w:eastAsia="Times New Roman" w:cs="Times New Roman"/>
              </w:rPr>
              <w:t>2.91</w:t>
            </w:r>
          </w:p>
        </w:tc>
      </w:tr>
    </w:tbl>
    <w:p w14:paraId="3C7FF2A8" w14:textId="77777777" w:rsidR="00E3381A" w:rsidRPr="00E01F7E" w:rsidRDefault="00E3381A" w:rsidP="005E7712">
      <w:pPr>
        <w:tabs>
          <w:tab w:val="left" w:pos="540"/>
          <w:tab w:val="right" w:pos="720"/>
          <w:tab w:val="left" w:pos="900"/>
        </w:tabs>
      </w:pPr>
    </w:p>
    <w:sectPr w:rsidR="00E3381A" w:rsidRPr="00E01F7E" w:rsidSect="00C75712">
      <w:headerReference w:type="even" r:id="rId13"/>
      <w:headerReference w:type="default" r:id="rId14"/>
      <w:footerReference w:type="even" r:id="rId15"/>
      <w:footerReference w:type="default" r:id="rId16"/>
      <w:headerReference w:type="first" r:id="rId17"/>
      <w:footerReference w:type="first" r:id="rId18"/>
      <w:pgSz w:w="12240" w:h="15840"/>
      <w:pgMar w:top="1440" w:right="135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9C12" w14:textId="77777777" w:rsidR="00D40555" w:rsidRDefault="00D40555" w:rsidP="009F4496">
      <w:r>
        <w:separator/>
      </w:r>
    </w:p>
  </w:endnote>
  <w:endnote w:type="continuationSeparator" w:id="0">
    <w:p w14:paraId="6C226516" w14:textId="77777777" w:rsidR="00D40555" w:rsidRDefault="00D40555" w:rsidP="009F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141451"/>
      <w:docPartObj>
        <w:docPartGallery w:val="Page Numbers (Bottom of Page)"/>
        <w:docPartUnique/>
      </w:docPartObj>
    </w:sdtPr>
    <w:sdtContent>
      <w:p w14:paraId="1B54C38C" w14:textId="7EF86B87" w:rsidR="00583422" w:rsidRDefault="00583422" w:rsidP="00F82D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C18B5" w14:textId="77777777" w:rsidR="00583422" w:rsidRDefault="00583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688089"/>
      <w:docPartObj>
        <w:docPartGallery w:val="Page Numbers (Bottom of Page)"/>
        <w:docPartUnique/>
      </w:docPartObj>
    </w:sdtPr>
    <w:sdtContent>
      <w:p w14:paraId="6BF125C8" w14:textId="1E816BD0" w:rsidR="00583422" w:rsidRDefault="00583422" w:rsidP="00F82D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4A251221" w14:textId="5C21C7DE" w:rsidR="00EC677B" w:rsidRDefault="00CB6EC5">
    <w:pPr>
      <w:pStyle w:val="Footer"/>
    </w:pPr>
    <w:r>
      <w:t>AAIMS</w:t>
    </w:r>
    <w:r w:rsidR="00EC677B">
      <w:t xml:space="preserve"> 20</w:t>
    </w:r>
    <w:r w:rsidR="00D65198">
      <w:t>22</w:t>
    </w:r>
    <w:r w:rsidR="00EC677B">
      <w:t xml:space="preserve"> </w:t>
    </w:r>
    <w:r w:rsidR="00EC677B">
      <w:tab/>
    </w:r>
    <w:r w:rsidR="00EC677B">
      <w:tab/>
      <w:t>McGaw/Gelder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9979" w14:textId="77777777" w:rsidR="00CB6EC5" w:rsidRDefault="00CB6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6AF3" w14:textId="77777777" w:rsidR="00D40555" w:rsidRDefault="00D40555" w:rsidP="009F4496">
      <w:r>
        <w:separator/>
      </w:r>
    </w:p>
  </w:footnote>
  <w:footnote w:type="continuationSeparator" w:id="0">
    <w:p w14:paraId="7EAE079F" w14:textId="77777777" w:rsidR="00D40555" w:rsidRDefault="00D40555" w:rsidP="009F4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8584" w14:textId="77777777" w:rsidR="00CB6EC5" w:rsidRDefault="00CB6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17F5" w14:textId="77777777" w:rsidR="00CB6EC5" w:rsidRDefault="00CB6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8BFB" w14:textId="77777777" w:rsidR="00CB6EC5" w:rsidRDefault="00CB6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lowerLetter"/>
      <w:lvlText w:val="%1)"/>
      <w:lvlJc w:val="left"/>
      <w:pPr>
        <w:tabs>
          <w:tab w:val="num" w:pos="1440"/>
        </w:tabs>
        <w:ind w:left="1440" w:hanging="620"/>
      </w:pPr>
      <w:rPr>
        <w:rFonts w:hint="default"/>
      </w:rPr>
    </w:lvl>
  </w:abstractNum>
  <w:abstractNum w:abstractNumId="1" w15:restartNumberingAfterBreak="0">
    <w:nsid w:val="00000004"/>
    <w:multiLevelType w:val="singleLevel"/>
    <w:tmpl w:val="00000000"/>
    <w:lvl w:ilvl="0">
      <w:start w:val="1"/>
      <w:numFmt w:val="lowerRoman"/>
      <w:lvlText w:val="%1)"/>
      <w:lvlJc w:val="left"/>
      <w:pPr>
        <w:tabs>
          <w:tab w:val="num" w:pos="720"/>
        </w:tabs>
        <w:ind w:left="720" w:hanging="720"/>
      </w:pPr>
      <w:rPr>
        <w:rFonts w:hint="default"/>
      </w:rPr>
    </w:lvl>
  </w:abstractNum>
  <w:abstractNum w:abstractNumId="2" w15:restartNumberingAfterBreak="0">
    <w:nsid w:val="00000007"/>
    <w:multiLevelType w:val="singleLevel"/>
    <w:tmpl w:val="00000000"/>
    <w:lvl w:ilvl="0">
      <w:start w:val="1"/>
      <w:numFmt w:val="lowerRoman"/>
      <w:lvlText w:val="(%1)"/>
      <w:lvlJc w:val="left"/>
      <w:pPr>
        <w:tabs>
          <w:tab w:val="num" w:pos="720"/>
        </w:tabs>
        <w:ind w:left="720" w:hanging="720"/>
      </w:pPr>
      <w:rPr>
        <w:rFonts w:hint="default"/>
      </w:rPr>
    </w:lvl>
  </w:abstractNum>
  <w:abstractNum w:abstractNumId="3" w15:restartNumberingAfterBreak="0">
    <w:nsid w:val="0000000C"/>
    <w:multiLevelType w:val="singleLevel"/>
    <w:tmpl w:val="00000000"/>
    <w:lvl w:ilvl="0">
      <w:start w:val="2"/>
      <w:numFmt w:val="lowerRoman"/>
      <w:lvlText w:val="(%1)"/>
      <w:lvlJc w:val="left"/>
      <w:pPr>
        <w:tabs>
          <w:tab w:val="num" w:pos="720"/>
        </w:tabs>
        <w:ind w:left="720" w:hanging="720"/>
      </w:pPr>
      <w:rPr>
        <w:rFonts w:hint="default"/>
      </w:rPr>
    </w:lvl>
  </w:abstractNum>
  <w:abstractNum w:abstractNumId="4" w15:restartNumberingAfterBreak="0">
    <w:nsid w:val="0000000D"/>
    <w:multiLevelType w:val="singleLevel"/>
    <w:tmpl w:val="00000000"/>
    <w:lvl w:ilvl="0">
      <w:start w:val="8"/>
      <w:numFmt w:val="decimal"/>
      <w:lvlText w:val="(%1)"/>
      <w:lvlJc w:val="left"/>
      <w:pPr>
        <w:tabs>
          <w:tab w:val="num" w:pos="360"/>
        </w:tabs>
        <w:ind w:left="360" w:hanging="360"/>
      </w:pPr>
      <w:rPr>
        <w:rFonts w:hint="default"/>
      </w:rPr>
    </w:lvl>
  </w:abstractNum>
  <w:abstractNum w:abstractNumId="5" w15:restartNumberingAfterBreak="0">
    <w:nsid w:val="0000000E"/>
    <w:multiLevelType w:val="singleLevel"/>
    <w:tmpl w:val="00000000"/>
    <w:lvl w:ilvl="0">
      <w:start w:val="12"/>
      <w:numFmt w:val="decimal"/>
      <w:lvlText w:val="(%1)"/>
      <w:lvlJc w:val="left"/>
      <w:pPr>
        <w:tabs>
          <w:tab w:val="num" w:pos="400"/>
        </w:tabs>
        <w:ind w:left="400" w:hanging="400"/>
      </w:pPr>
      <w:rPr>
        <w:rFonts w:hint="default"/>
      </w:rPr>
    </w:lvl>
  </w:abstractNum>
  <w:abstractNum w:abstractNumId="6" w15:restartNumberingAfterBreak="0">
    <w:nsid w:val="1E8C1A18"/>
    <w:multiLevelType w:val="multilevel"/>
    <w:tmpl w:val="889C49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A353083"/>
    <w:multiLevelType w:val="hybridMultilevel"/>
    <w:tmpl w:val="592EA0C6"/>
    <w:lvl w:ilvl="0" w:tplc="3ECECB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156403"/>
    <w:multiLevelType w:val="multilevel"/>
    <w:tmpl w:val="2C90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5858073">
    <w:abstractNumId w:val="7"/>
  </w:num>
  <w:num w:numId="2" w16cid:durableId="1009793110">
    <w:abstractNumId w:val="1"/>
  </w:num>
  <w:num w:numId="3" w16cid:durableId="1129208344">
    <w:abstractNumId w:val="2"/>
  </w:num>
  <w:num w:numId="4" w16cid:durableId="219949529">
    <w:abstractNumId w:val="3"/>
  </w:num>
  <w:num w:numId="5" w16cid:durableId="1763990748">
    <w:abstractNumId w:val="4"/>
  </w:num>
  <w:num w:numId="6" w16cid:durableId="232816294">
    <w:abstractNumId w:val="5"/>
  </w:num>
  <w:num w:numId="7" w16cid:durableId="2094936709">
    <w:abstractNumId w:val="0"/>
  </w:num>
  <w:num w:numId="8" w16cid:durableId="1716078856">
    <w:abstractNumId w:val="6"/>
  </w:num>
  <w:num w:numId="9" w16cid:durableId="9552132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04"/>
    <w:rsid w:val="000003AD"/>
    <w:rsid w:val="0000336A"/>
    <w:rsid w:val="00040A04"/>
    <w:rsid w:val="00085922"/>
    <w:rsid w:val="000F1BA1"/>
    <w:rsid w:val="00162578"/>
    <w:rsid w:val="001E191E"/>
    <w:rsid w:val="00223FC5"/>
    <w:rsid w:val="00236D49"/>
    <w:rsid w:val="00257B7D"/>
    <w:rsid w:val="00267A33"/>
    <w:rsid w:val="002D2B63"/>
    <w:rsid w:val="003140AB"/>
    <w:rsid w:val="00327FA6"/>
    <w:rsid w:val="0033034D"/>
    <w:rsid w:val="00354EAA"/>
    <w:rsid w:val="00360978"/>
    <w:rsid w:val="003B5ED4"/>
    <w:rsid w:val="003E043F"/>
    <w:rsid w:val="00401908"/>
    <w:rsid w:val="004226FF"/>
    <w:rsid w:val="00430510"/>
    <w:rsid w:val="004431B8"/>
    <w:rsid w:val="005136AF"/>
    <w:rsid w:val="00583422"/>
    <w:rsid w:val="005E7712"/>
    <w:rsid w:val="00647F46"/>
    <w:rsid w:val="0066328E"/>
    <w:rsid w:val="006832EB"/>
    <w:rsid w:val="006836E9"/>
    <w:rsid w:val="00722C63"/>
    <w:rsid w:val="007E0834"/>
    <w:rsid w:val="00805B7A"/>
    <w:rsid w:val="00824756"/>
    <w:rsid w:val="00863B62"/>
    <w:rsid w:val="00897270"/>
    <w:rsid w:val="008C3D1F"/>
    <w:rsid w:val="008C5927"/>
    <w:rsid w:val="008D7064"/>
    <w:rsid w:val="008E5DF1"/>
    <w:rsid w:val="00930885"/>
    <w:rsid w:val="00971FEF"/>
    <w:rsid w:val="00972734"/>
    <w:rsid w:val="009B413A"/>
    <w:rsid w:val="009F4496"/>
    <w:rsid w:val="009F534F"/>
    <w:rsid w:val="00A301AB"/>
    <w:rsid w:val="00AB480C"/>
    <w:rsid w:val="00B422A0"/>
    <w:rsid w:val="00B6536F"/>
    <w:rsid w:val="00C00125"/>
    <w:rsid w:val="00C14175"/>
    <w:rsid w:val="00C1446A"/>
    <w:rsid w:val="00C75712"/>
    <w:rsid w:val="00C92193"/>
    <w:rsid w:val="00CB0972"/>
    <w:rsid w:val="00CB6EC5"/>
    <w:rsid w:val="00CF4D46"/>
    <w:rsid w:val="00CF500A"/>
    <w:rsid w:val="00D40555"/>
    <w:rsid w:val="00D65198"/>
    <w:rsid w:val="00D8474D"/>
    <w:rsid w:val="00DE2EA8"/>
    <w:rsid w:val="00DE431E"/>
    <w:rsid w:val="00E00866"/>
    <w:rsid w:val="00E01F7E"/>
    <w:rsid w:val="00E3381A"/>
    <w:rsid w:val="00EA4334"/>
    <w:rsid w:val="00EC677B"/>
    <w:rsid w:val="00F05821"/>
    <w:rsid w:val="00F25AF4"/>
    <w:rsid w:val="00F276C6"/>
    <w:rsid w:val="00F36815"/>
    <w:rsid w:val="00F67DB9"/>
    <w:rsid w:val="00FB0CB7"/>
    <w:rsid w:val="00FE1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3D3A8"/>
  <w14:defaultImageDpi w14:val="300"/>
  <w15:docId w15:val="{A7446BE2-8C73-E445-8135-EDC6C641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885"/>
    <w:pPr>
      <w:ind w:left="720"/>
      <w:contextualSpacing/>
    </w:pPr>
    <w:rPr>
      <w:rFonts w:ascii="Times" w:eastAsia="Times New Roman" w:hAnsi="Times" w:cs="Times New Roman"/>
      <w:szCs w:val="20"/>
    </w:rPr>
  </w:style>
  <w:style w:type="paragraph" w:styleId="BalloonText">
    <w:name w:val="Balloon Text"/>
    <w:basedOn w:val="Normal"/>
    <w:link w:val="BalloonTextChar"/>
    <w:uiPriority w:val="99"/>
    <w:semiHidden/>
    <w:unhideWhenUsed/>
    <w:rsid w:val="00162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578"/>
    <w:rPr>
      <w:rFonts w:ascii="Lucida Grande" w:hAnsi="Lucida Grande" w:cs="Lucida Grande"/>
      <w:sz w:val="18"/>
      <w:szCs w:val="18"/>
    </w:rPr>
  </w:style>
  <w:style w:type="paragraph" w:styleId="Footer">
    <w:name w:val="footer"/>
    <w:basedOn w:val="Normal"/>
    <w:link w:val="FooterChar"/>
    <w:semiHidden/>
    <w:rsid w:val="000003AD"/>
    <w:pPr>
      <w:tabs>
        <w:tab w:val="center" w:pos="4320"/>
        <w:tab w:val="right" w:pos="8640"/>
      </w:tabs>
    </w:pPr>
    <w:rPr>
      <w:rFonts w:ascii="Times" w:eastAsia="Times New Roman" w:hAnsi="Times" w:cs="Times New Roman"/>
      <w:szCs w:val="20"/>
    </w:rPr>
  </w:style>
  <w:style w:type="character" w:customStyle="1" w:styleId="FooterChar">
    <w:name w:val="Footer Char"/>
    <w:basedOn w:val="DefaultParagraphFont"/>
    <w:link w:val="Footer"/>
    <w:semiHidden/>
    <w:rsid w:val="000003AD"/>
    <w:rPr>
      <w:rFonts w:ascii="Times" w:eastAsia="Times New Roman" w:hAnsi="Times" w:cs="Times New Roman"/>
      <w:szCs w:val="20"/>
    </w:rPr>
  </w:style>
  <w:style w:type="paragraph" w:customStyle="1" w:styleId="Ques">
    <w:name w:val="Ques"/>
    <w:basedOn w:val="Normal"/>
    <w:rsid w:val="000003AD"/>
    <w:pPr>
      <w:tabs>
        <w:tab w:val="right" w:pos="720"/>
        <w:tab w:val="left" w:pos="900"/>
      </w:tabs>
      <w:ind w:left="900" w:hanging="900"/>
    </w:pPr>
    <w:rPr>
      <w:rFonts w:ascii="Times" w:eastAsia="Times New Roman" w:hAnsi="Times" w:cs="Times New Roman"/>
      <w:szCs w:val="20"/>
    </w:rPr>
  </w:style>
  <w:style w:type="paragraph" w:styleId="Header">
    <w:name w:val="header"/>
    <w:basedOn w:val="Normal"/>
    <w:link w:val="HeaderChar"/>
    <w:uiPriority w:val="99"/>
    <w:unhideWhenUsed/>
    <w:rsid w:val="009F4496"/>
    <w:pPr>
      <w:tabs>
        <w:tab w:val="center" w:pos="4320"/>
        <w:tab w:val="right" w:pos="8640"/>
      </w:tabs>
    </w:pPr>
  </w:style>
  <w:style w:type="character" w:customStyle="1" w:styleId="HeaderChar">
    <w:name w:val="Header Char"/>
    <w:basedOn w:val="DefaultParagraphFont"/>
    <w:link w:val="Header"/>
    <w:uiPriority w:val="99"/>
    <w:rsid w:val="009F4496"/>
  </w:style>
  <w:style w:type="paragraph" w:styleId="NormalWeb">
    <w:name w:val="Normal (Web)"/>
    <w:basedOn w:val="Normal"/>
    <w:uiPriority w:val="99"/>
    <w:semiHidden/>
    <w:unhideWhenUsed/>
    <w:rsid w:val="00E0086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5E7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83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33052">
      <w:bodyDiv w:val="1"/>
      <w:marLeft w:val="0"/>
      <w:marRight w:val="0"/>
      <w:marTop w:val="0"/>
      <w:marBottom w:val="0"/>
      <w:divBdr>
        <w:top w:val="none" w:sz="0" w:space="0" w:color="auto"/>
        <w:left w:val="none" w:sz="0" w:space="0" w:color="auto"/>
        <w:bottom w:val="none" w:sz="0" w:space="0" w:color="auto"/>
        <w:right w:val="none" w:sz="0" w:space="0" w:color="auto"/>
      </w:divBdr>
    </w:div>
    <w:div w:id="651177044">
      <w:bodyDiv w:val="1"/>
      <w:marLeft w:val="0"/>
      <w:marRight w:val="0"/>
      <w:marTop w:val="0"/>
      <w:marBottom w:val="0"/>
      <w:divBdr>
        <w:top w:val="none" w:sz="0" w:space="0" w:color="auto"/>
        <w:left w:val="none" w:sz="0" w:space="0" w:color="auto"/>
        <w:bottom w:val="none" w:sz="0" w:space="0" w:color="auto"/>
        <w:right w:val="none" w:sz="0" w:space="0" w:color="auto"/>
      </w:divBdr>
    </w:div>
    <w:div w:id="1795438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LisaMcGaw</dc:creator>
  <cp:keywords/>
  <dc:description/>
  <cp:lastModifiedBy>John Gelder</cp:lastModifiedBy>
  <cp:revision>3</cp:revision>
  <cp:lastPrinted>2022-04-04T20:21:00Z</cp:lastPrinted>
  <dcterms:created xsi:type="dcterms:W3CDTF">2022-10-01T19:19:00Z</dcterms:created>
  <dcterms:modified xsi:type="dcterms:W3CDTF">2022-10-01T19:19:00Z</dcterms:modified>
</cp:coreProperties>
</file>